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B3AF00" w14:textId="14DA50B0" w:rsidR="00853145" w:rsidRDefault="00053CD9" w:rsidP="006678A1">
      <w:pPr>
        <w:spacing w:line="480" w:lineRule="auto"/>
        <w:jc w:val="center"/>
        <w:rPr>
          <w:b/>
          <w:bCs/>
          <w:sz w:val="28"/>
          <w:szCs w:val="32"/>
          <w:lang w:val="en-GB"/>
        </w:rPr>
      </w:pPr>
      <w:r w:rsidRPr="00053CD9">
        <w:rPr>
          <w:b/>
          <w:bCs/>
          <w:sz w:val="28"/>
          <w:szCs w:val="32"/>
          <w:lang w:val="en-GB"/>
        </w:rPr>
        <w:t>Are prognostic type 2 diabetes risk prediction algorithms racially biased?</w:t>
      </w:r>
    </w:p>
    <w:p w14:paraId="16563FB4" w14:textId="77777777" w:rsidR="00053CD9" w:rsidRPr="00334026" w:rsidRDefault="00053CD9" w:rsidP="006678A1">
      <w:pPr>
        <w:spacing w:line="480" w:lineRule="auto"/>
        <w:jc w:val="center"/>
        <w:rPr>
          <w:sz w:val="22"/>
          <w:lang w:val="en-GB"/>
        </w:rPr>
      </w:pPr>
    </w:p>
    <w:p w14:paraId="7AAE3778" w14:textId="491AD76E" w:rsidR="00CE35D9" w:rsidRPr="00053CD9" w:rsidRDefault="00CE35D9" w:rsidP="006678A1">
      <w:pPr>
        <w:spacing w:line="480" w:lineRule="auto"/>
        <w:jc w:val="center"/>
        <w:rPr>
          <w:sz w:val="22"/>
          <w:szCs w:val="22"/>
          <w:lang w:val="en-GB"/>
        </w:rPr>
      </w:pPr>
      <w:r w:rsidRPr="00CE35D9">
        <w:rPr>
          <w:sz w:val="22"/>
          <w:szCs w:val="22"/>
          <w:lang w:val="en-GB"/>
        </w:rPr>
        <w:t>Héléne Toinét Cronjé, PhD</w:t>
      </w:r>
      <w:r w:rsidRPr="00CE35D9">
        <w:rPr>
          <w:sz w:val="22"/>
          <w:szCs w:val="22"/>
          <w:vertAlign w:val="superscript"/>
          <w:lang w:val="en-GB"/>
        </w:rPr>
        <w:t>1</w:t>
      </w:r>
      <w:r w:rsidR="002107CB">
        <w:rPr>
          <w:sz w:val="22"/>
          <w:szCs w:val="22"/>
          <w:vertAlign w:val="superscript"/>
          <w:lang w:val="en-GB"/>
        </w:rPr>
        <w:t>,¶</w:t>
      </w:r>
      <w:r w:rsidR="00053CD9">
        <w:rPr>
          <w:sz w:val="22"/>
          <w:szCs w:val="22"/>
          <w:lang w:val="en-GB"/>
        </w:rPr>
        <w:t xml:space="preserve">, </w:t>
      </w:r>
      <w:r w:rsidRPr="00CE35D9">
        <w:rPr>
          <w:sz w:val="22"/>
          <w:szCs w:val="22"/>
          <w:lang w:val="en-GB"/>
        </w:rPr>
        <w:t>Alexandros Katsiferis, MSc</w:t>
      </w:r>
      <w:r w:rsidRPr="00CE35D9">
        <w:rPr>
          <w:sz w:val="22"/>
          <w:szCs w:val="22"/>
          <w:vertAlign w:val="superscript"/>
          <w:lang w:val="en-GB"/>
        </w:rPr>
        <w:t>1</w:t>
      </w:r>
      <w:r w:rsidR="002107CB">
        <w:rPr>
          <w:sz w:val="22"/>
          <w:szCs w:val="22"/>
          <w:vertAlign w:val="superscript"/>
          <w:lang w:val="en-GB"/>
        </w:rPr>
        <w:t>,¶</w:t>
      </w:r>
      <w:r w:rsidRPr="00CE35D9">
        <w:rPr>
          <w:sz w:val="22"/>
          <w:szCs w:val="22"/>
          <w:lang w:val="en-GB"/>
        </w:rPr>
        <w:t>,</w:t>
      </w:r>
      <w:r w:rsidR="00053CD9">
        <w:rPr>
          <w:sz w:val="22"/>
          <w:szCs w:val="22"/>
          <w:lang w:val="en-GB"/>
        </w:rPr>
        <w:t xml:space="preserve"> </w:t>
      </w:r>
      <w:r w:rsidR="00053CD9" w:rsidRPr="00CE35D9">
        <w:rPr>
          <w:sz w:val="22"/>
          <w:szCs w:val="22"/>
          <w:lang w:val="en-GB"/>
        </w:rPr>
        <w:t>Leonie K. Elsenburg, PhD</w:t>
      </w:r>
      <w:r w:rsidR="00053CD9" w:rsidRPr="00CE35D9">
        <w:rPr>
          <w:sz w:val="22"/>
          <w:szCs w:val="22"/>
          <w:vertAlign w:val="superscript"/>
          <w:lang w:val="en-GB"/>
        </w:rPr>
        <w:t>1</w:t>
      </w:r>
      <w:r w:rsidR="00053CD9">
        <w:rPr>
          <w:sz w:val="22"/>
          <w:szCs w:val="22"/>
          <w:lang w:val="en-GB"/>
        </w:rPr>
        <w:t xml:space="preserve">, </w:t>
      </w:r>
      <w:r w:rsidR="00053CD9" w:rsidRPr="00CE35D9">
        <w:rPr>
          <w:sz w:val="22"/>
          <w:szCs w:val="22"/>
          <w:lang w:val="en-GB"/>
        </w:rPr>
        <w:t>Thea O. Andersen, MSc</w:t>
      </w:r>
      <w:r w:rsidR="00053CD9" w:rsidRPr="00CE35D9">
        <w:rPr>
          <w:sz w:val="22"/>
          <w:szCs w:val="22"/>
          <w:vertAlign w:val="superscript"/>
          <w:lang w:val="en-GB"/>
        </w:rPr>
        <w:t>1</w:t>
      </w:r>
      <w:r w:rsidR="00053CD9">
        <w:rPr>
          <w:sz w:val="22"/>
          <w:szCs w:val="22"/>
          <w:lang w:val="en-GB"/>
        </w:rPr>
        <w:t xml:space="preserve">, </w:t>
      </w:r>
      <w:r w:rsidRPr="00CE35D9">
        <w:rPr>
          <w:sz w:val="22"/>
          <w:szCs w:val="22"/>
          <w:lang w:val="en-GB"/>
        </w:rPr>
        <w:t>Naja H. Rod, PhD</w:t>
      </w:r>
      <w:r w:rsidRPr="00CE35D9">
        <w:rPr>
          <w:sz w:val="22"/>
          <w:szCs w:val="22"/>
          <w:vertAlign w:val="superscript"/>
          <w:lang w:val="en-GB"/>
        </w:rPr>
        <w:t>1</w:t>
      </w:r>
      <w:r w:rsidR="00053CD9">
        <w:rPr>
          <w:sz w:val="22"/>
          <w:szCs w:val="22"/>
          <w:lang w:val="en-GB"/>
        </w:rPr>
        <w:t xml:space="preserve">, </w:t>
      </w:r>
      <w:r w:rsidR="002107CB" w:rsidRPr="00CE35D9">
        <w:rPr>
          <w:sz w:val="22"/>
          <w:szCs w:val="22"/>
          <w:lang w:val="en-GB"/>
        </w:rPr>
        <w:t>Tri-Long Nguyen, PhD</w:t>
      </w:r>
      <w:r w:rsidR="002107CB" w:rsidRPr="00CE35D9">
        <w:rPr>
          <w:sz w:val="22"/>
          <w:szCs w:val="22"/>
          <w:vertAlign w:val="superscript"/>
          <w:lang w:val="en-GB"/>
        </w:rPr>
        <w:t>1</w:t>
      </w:r>
      <w:r w:rsidR="002107CB" w:rsidRPr="00CE35D9">
        <w:rPr>
          <w:sz w:val="22"/>
          <w:szCs w:val="22"/>
          <w:lang w:val="en-GB"/>
        </w:rPr>
        <w:t>,</w:t>
      </w:r>
      <w:r w:rsidR="002107CB">
        <w:rPr>
          <w:sz w:val="22"/>
          <w:szCs w:val="22"/>
          <w:lang w:val="en-GB"/>
        </w:rPr>
        <w:t xml:space="preserve"> </w:t>
      </w:r>
      <w:r w:rsidRPr="00053CD9">
        <w:rPr>
          <w:sz w:val="22"/>
          <w:szCs w:val="22"/>
          <w:lang w:val="en-GB"/>
        </w:rPr>
        <w:t>Tibor V. Varga</w:t>
      </w:r>
      <w:bookmarkStart w:id="0" w:name="_GoBack"/>
      <w:bookmarkEnd w:id="0"/>
      <w:r w:rsidRPr="00053CD9">
        <w:rPr>
          <w:sz w:val="22"/>
          <w:szCs w:val="22"/>
          <w:lang w:val="en-GB"/>
        </w:rPr>
        <w:t>, PhD</w:t>
      </w:r>
      <w:r w:rsidRPr="00053CD9">
        <w:rPr>
          <w:sz w:val="22"/>
          <w:szCs w:val="22"/>
          <w:vertAlign w:val="superscript"/>
          <w:lang w:val="en-GB"/>
        </w:rPr>
        <w:t>1,*</w:t>
      </w:r>
    </w:p>
    <w:p w14:paraId="3A58D3B0" w14:textId="77777777" w:rsidR="00853145" w:rsidRPr="00334026" w:rsidRDefault="00853145" w:rsidP="006678A1">
      <w:pPr>
        <w:spacing w:line="480" w:lineRule="auto"/>
        <w:jc w:val="both"/>
        <w:rPr>
          <w:sz w:val="22"/>
          <w:szCs w:val="22"/>
          <w:lang w:val="en-GB"/>
        </w:rPr>
      </w:pPr>
    </w:p>
    <w:p w14:paraId="7CBDE57E" w14:textId="77777777" w:rsidR="00853145" w:rsidRPr="00334026" w:rsidRDefault="00853145" w:rsidP="006678A1">
      <w:pPr>
        <w:spacing w:line="480" w:lineRule="auto"/>
        <w:jc w:val="both"/>
        <w:rPr>
          <w:b/>
          <w:sz w:val="22"/>
          <w:szCs w:val="22"/>
          <w:lang w:val="en-GB"/>
        </w:rPr>
      </w:pPr>
      <w:r w:rsidRPr="00334026">
        <w:rPr>
          <w:b/>
          <w:sz w:val="22"/>
          <w:szCs w:val="22"/>
          <w:lang w:val="en-GB"/>
        </w:rPr>
        <w:t>Affiliations:</w:t>
      </w:r>
    </w:p>
    <w:p w14:paraId="1C1A1BD2" w14:textId="77777777" w:rsidR="00853145" w:rsidRDefault="00853145" w:rsidP="006678A1">
      <w:pPr>
        <w:pStyle w:val="ListParagraph"/>
        <w:numPr>
          <w:ilvl w:val="0"/>
          <w:numId w:val="1"/>
        </w:numPr>
        <w:spacing w:line="480" w:lineRule="auto"/>
        <w:jc w:val="both"/>
        <w:rPr>
          <w:sz w:val="22"/>
          <w:szCs w:val="22"/>
          <w:lang w:val="en-GB"/>
        </w:rPr>
      </w:pPr>
      <w:r w:rsidRPr="00334026">
        <w:rPr>
          <w:sz w:val="22"/>
          <w:szCs w:val="22"/>
          <w:lang w:val="en-GB"/>
        </w:rPr>
        <w:t>Section of Epidemiology, Department of Public Health, University of Copenhagen, Copenhagen, Denmark</w:t>
      </w:r>
    </w:p>
    <w:p w14:paraId="31A2D7DE" w14:textId="01766DE7" w:rsidR="00C86B0F" w:rsidRDefault="00C86B0F" w:rsidP="006678A1">
      <w:pPr>
        <w:spacing w:line="480" w:lineRule="auto"/>
        <w:jc w:val="both"/>
        <w:rPr>
          <w:sz w:val="22"/>
          <w:szCs w:val="22"/>
          <w:lang w:val="en-GB"/>
        </w:rPr>
      </w:pPr>
    </w:p>
    <w:p w14:paraId="3762E7B2" w14:textId="7DC57552" w:rsidR="002107CB" w:rsidRPr="002107CB" w:rsidRDefault="002107CB" w:rsidP="006678A1">
      <w:pPr>
        <w:spacing w:line="480" w:lineRule="auto"/>
        <w:jc w:val="both"/>
        <w:rPr>
          <w:sz w:val="22"/>
          <w:szCs w:val="22"/>
          <w:lang w:val="en-GB"/>
        </w:rPr>
      </w:pPr>
      <w:r>
        <w:rPr>
          <w:sz w:val="22"/>
          <w:szCs w:val="22"/>
          <w:vertAlign w:val="superscript"/>
          <w:lang w:val="en-GB"/>
        </w:rPr>
        <w:t>¶</w:t>
      </w:r>
      <w:r w:rsidRPr="002107CB">
        <w:rPr>
          <w:sz w:val="22"/>
          <w:szCs w:val="22"/>
          <w:lang w:val="en-GB"/>
        </w:rPr>
        <w:t xml:space="preserve"> These authors </w:t>
      </w:r>
      <w:r>
        <w:rPr>
          <w:sz w:val="22"/>
          <w:szCs w:val="22"/>
          <w:lang w:val="en-GB"/>
        </w:rPr>
        <w:t>contributed equally</w:t>
      </w:r>
    </w:p>
    <w:p w14:paraId="4F4036DD" w14:textId="0F2F32A4" w:rsidR="00853145" w:rsidRPr="00334026" w:rsidRDefault="00853145" w:rsidP="006678A1">
      <w:pPr>
        <w:spacing w:line="480" w:lineRule="auto"/>
        <w:jc w:val="both"/>
        <w:rPr>
          <w:sz w:val="22"/>
          <w:szCs w:val="22"/>
          <w:lang w:val="en-GB"/>
        </w:rPr>
      </w:pPr>
      <w:r w:rsidRPr="00334026">
        <w:rPr>
          <w:sz w:val="22"/>
          <w:szCs w:val="22"/>
          <w:lang w:val="en-GB"/>
        </w:rPr>
        <w:t xml:space="preserve">* </w:t>
      </w:r>
      <w:r w:rsidR="00737E35">
        <w:rPr>
          <w:sz w:val="22"/>
          <w:szCs w:val="22"/>
          <w:lang w:val="en-GB"/>
        </w:rPr>
        <w:t>Corresponding author</w:t>
      </w:r>
      <w:r w:rsidRPr="00334026">
        <w:rPr>
          <w:sz w:val="22"/>
          <w:szCs w:val="22"/>
          <w:lang w:val="en-GB"/>
        </w:rPr>
        <w:t>:</w:t>
      </w:r>
    </w:p>
    <w:p w14:paraId="6D85A69B" w14:textId="77777777" w:rsidR="00853145" w:rsidRPr="00334026" w:rsidRDefault="00853145" w:rsidP="006678A1">
      <w:pPr>
        <w:spacing w:line="480" w:lineRule="auto"/>
        <w:jc w:val="both"/>
        <w:rPr>
          <w:sz w:val="22"/>
          <w:szCs w:val="22"/>
          <w:lang w:val="en-GB"/>
        </w:rPr>
      </w:pPr>
      <w:r w:rsidRPr="00334026">
        <w:rPr>
          <w:sz w:val="22"/>
          <w:szCs w:val="22"/>
          <w:lang w:val="en-GB"/>
        </w:rPr>
        <w:t>Tibor V. Varga</w:t>
      </w:r>
    </w:p>
    <w:p w14:paraId="3B557ED9" w14:textId="77777777" w:rsidR="00853145" w:rsidRPr="00334026" w:rsidRDefault="00853145" w:rsidP="006678A1">
      <w:pPr>
        <w:spacing w:line="480" w:lineRule="auto"/>
        <w:jc w:val="both"/>
        <w:rPr>
          <w:sz w:val="22"/>
          <w:szCs w:val="22"/>
          <w:lang w:val="en-GB"/>
        </w:rPr>
      </w:pPr>
      <w:r w:rsidRPr="00334026">
        <w:rPr>
          <w:sz w:val="22"/>
          <w:szCs w:val="22"/>
          <w:lang w:val="en-GB"/>
        </w:rPr>
        <w:t xml:space="preserve">ORCID: </w:t>
      </w:r>
      <w:hyperlink r:id="rId8" w:history="1">
        <w:r w:rsidRPr="00334026">
          <w:rPr>
            <w:rStyle w:val="Hyperlink"/>
            <w:sz w:val="22"/>
            <w:szCs w:val="22"/>
            <w:lang w:val="en-GB"/>
          </w:rPr>
          <w:t>https://orcid.org/0000-0002-2383-699X</w:t>
        </w:r>
      </w:hyperlink>
      <w:r w:rsidRPr="00334026">
        <w:rPr>
          <w:sz w:val="22"/>
          <w:szCs w:val="22"/>
          <w:lang w:val="en-GB"/>
        </w:rPr>
        <w:t xml:space="preserve"> </w:t>
      </w:r>
    </w:p>
    <w:p w14:paraId="59F00C18" w14:textId="77777777" w:rsidR="00853145" w:rsidRPr="00EE0AD1" w:rsidRDefault="00853145" w:rsidP="006678A1">
      <w:pPr>
        <w:spacing w:line="480" w:lineRule="auto"/>
        <w:jc w:val="both"/>
        <w:rPr>
          <w:sz w:val="22"/>
          <w:szCs w:val="22"/>
        </w:rPr>
      </w:pPr>
      <w:r w:rsidRPr="00EE0AD1">
        <w:rPr>
          <w:sz w:val="22"/>
          <w:szCs w:val="22"/>
          <w:u w:val="single"/>
        </w:rPr>
        <w:t>Postal address</w:t>
      </w:r>
      <w:r w:rsidRPr="00EE0AD1">
        <w:rPr>
          <w:sz w:val="22"/>
          <w:szCs w:val="22"/>
        </w:rPr>
        <w:t xml:space="preserve">: </w:t>
      </w:r>
    </w:p>
    <w:p w14:paraId="690CD693" w14:textId="77777777" w:rsidR="00853145" w:rsidRPr="005A06E2" w:rsidRDefault="00853145" w:rsidP="006678A1">
      <w:pPr>
        <w:spacing w:line="480" w:lineRule="auto"/>
        <w:jc w:val="both"/>
        <w:rPr>
          <w:sz w:val="22"/>
          <w:szCs w:val="22"/>
          <w:lang w:val="de-DE"/>
        </w:rPr>
      </w:pPr>
      <w:r w:rsidRPr="005A06E2">
        <w:rPr>
          <w:sz w:val="22"/>
          <w:szCs w:val="22"/>
          <w:lang w:val="de-DE"/>
        </w:rPr>
        <w:t>Bartholinsgade 6Q</w:t>
      </w:r>
    </w:p>
    <w:p w14:paraId="2C90A7C9" w14:textId="77777777" w:rsidR="00853145" w:rsidRPr="005A06E2" w:rsidRDefault="00853145" w:rsidP="006678A1">
      <w:pPr>
        <w:spacing w:line="480" w:lineRule="auto"/>
        <w:jc w:val="both"/>
        <w:rPr>
          <w:sz w:val="22"/>
          <w:szCs w:val="22"/>
          <w:lang w:val="de-DE"/>
        </w:rPr>
      </w:pPr>
      <w:r w:rsidRPr="005A06E2">
        <w:rPr>
          <w:sz w:val="22"/>
          <w:szCs w:val="22"/>
          <w:lang w:val="de-DE"/>
        </w:rPr>
        <w:t>DK-1356 Copenhagen K</w:t>
      </w:r>
    </w:p>
    <w:p w14:paraId="44819074" w14:textId="77777777" w:rsidR="00853145" w:rsidRPr="005A06E2" w:rsidRDefault="00853145" w:rsidP="006678A1">
      <w:pPr>
        <w:spacing w:line="480" w:lineRule="auto"/>
        <w:jc w:val="both"/>
        <w:rPr>
          <w:sz w:val="22"/>
          <w:szCs w:val="22"/>
          <w:lang w:val="de-DE"/>
        </w:rPr>
      </w:pPr>
      <w:r w:rsidRPr="005A06E2">
        <w:rPr>
          <w:sz w:val="22"/>
          <w:szCs w:val="22"/>
          <w:lang w:val="de-DE"/>
        </w:rPr>
        <w:t>Denmark</w:t>
      </w:r>
    </w:p>
    <w:p w14:paraId="398F8217" w14:textId="77777777" w:rsidR="00853145" w:rsidRPr="005A06E2" w:rsidRDefault="00853145" w:rsidP="006678A1">
      <w:pPr>
        <w:spacing w:line="480" w:lineRule="auto"/>
        <w:jc w:val="both"/>
        <w:rPr>
          <w:sz w:val="22"/>
          <w:szCs w:val="22"/>
          <w:lang w:val="de-DE"/>
        </w:rPr>
      </w:pPr>
      <w:r w:rsidRPr="005A06E2">
        <w:rPr>
          <w:sz w:val="22"/>
          <w:szCs w:val="22"/>
          <w:lang w:val="de-DE"/>
        </w:rPr>
        <w:t>Tel: +45 35 32 77 39</w:t>
      </w:r>
    </w:p>
    <w:p w14:paraId="517E7EED" w14:textId="77777777" w:rsidR="00853145" w:rsidRPr="005A06E2" w:rsidRDefault="00853145" w:rsidP="006678A1">
      <w:pPr>
        <w:spacing w:line="480" w:lineRule="auto"/>
        <w:jc w:val="both"/>
        <w:rPr>
          <w:sz w:val="22"/>
          <w:szCs w:val="22"/>
          <w:lang w:val="de-DE"/>
        </w:rPr>
      </w:pPr>
      <w:r w:rsidRPr="005A06E2">
        <w:rPr>
          <w:sz w:val="22"/>
          <w:szCs w:val="22"/>
          <w:u w:val="single"/>
          <w:lang w:val="de-DE"/>
        </w:rPr>
        <w:t>E-mail</w:t>
      </w:r>
      <w:r w:rsidRPr="005A06E2">
        <w:rPr>
          <w:sz w:val="22"/>
          <w:szCs w:val="22"/>
          <w:lang w:val="de-DE"/>
        </w:rPr>
        <w:t xml:space="preserve">: </w:t>
      </w:r>
      <w:r w:rsidRPr="005A06E2">
        <w:rPr>
          <w:rStyle w:val="Hyperlink1"/>
          <w:sz w:val="22"/>
          <w:szCs w:val="22"/>
          <w:lang w:val="de-DE"/>
        </w:rPr>
        <w:t>tibor.varga@sund.ku.dk</w:t>
      </w:r>
    </w:p>
    <w:p w14:paraId="04F197A4" w14:textId="77777777" w:rsidR="00853145" w:rsidRPr="005A06E2" w:rsidRDefault="00853145" w:rsidP="006678A1">
      <w:pPr>
        <w:spacing w:line="480" w:lineRule="auto"/>
        <w:jc w:val="both"/>
        <w:rPr>
          <w:rStyle w:val="Hyperlink1"/>
          <w:sz w:val="22"/>
          <w:szCs w:val="22"/>
          <w:lang w:val="de-DE"/>
        </w:rPr>
      </w:pPr>
    </w:p>
    <w:p w14:paraId="43531EFB" w14:textId="761BA218" w:rsidR="00853145" w:rsidRPr="00334026" w:rsidRDefault="00853145" w:rsidP="006678A1">
      <w:pPr>
        <w:spacing w:line="480" w:lineRule="auto"/>
        <w:jc w:val="both"/>
        <w:rPr>
          <w:sz w:val="22"/>
          <w:szCs w:val="22"/>
          <w:lang w:val="en-GB"/>
        </w:rPr>
      </w:pPr>
      <w:r w:rsidRPr="00334026">
        <w:rPr>
          <w:sz w:val="22"/>
          <w:szCs w:val="22"/>
          <w:lang w:val="en-GB"/>
        </w:rPr>
        <w:t xml:space="preserve">Abstract word count: </w:t>
      </w:r>
      <w:r w:rsidR="00737E35" w:rsidRPr="006678A1">
        <w:rPr>
          <w:sz w:val="22"/>
          <w:szCs w:val="22"/>
          <w:highlight w:val="yellow"/>
          <w:lang w:val="en-GB"/>
        </w:rPr>
        <w:t>max 300</w:t>
      </w:r>
      <w:r w:rsidR="006678A1" w:rsidRPr="006678A1">
        <w:rPr>
          <w:sz w:val="22"/>
          <w:szCs w:val="22"/>
          <w:highlight w:val="yellow"/>
          <w:lang w:val="en-GB"/>
        </w:rPr>
        <w:t>, currently 296</w:t>
      </w:r>
    </w:p>
    <w:p w14:paraId="66D86A0F" w14:textId="792B7AE1" w:rsidR="00853145" w:rsidRPr="00334026" w:rsidRDefault="00853145" w:rsidP="006678A1">
      <w:pPr>
        <w:spacing w:line="480" w:lineRule="auto"/>
        <w:jc w:val="both"/>
        <w:rPr>
          <w:sz w:val="22"/>
          <w:szCs w:val="22"/>
          <w:lang w:val="en-GB"/>
        </w:rPr>
      </w:pPr>
      <w:r w:rsidRPr="00334026">
        <w:rPr>
          <w:sz w:val="22"/>
          <w:szCs w:val="22"/>
          <w:lang w:val="en-GB"/>
        </w:rPr>
        <w:t xml:space="preserve">Manuscript word count: </w:t>
      </w:r>
      <w:r w:rsidR="00737E35" w:rsidRPr="006678A1">
        <w:rPr>
          <w:sz w:val="22"/>
          <w:szCs w:val="22"/>
          <w:highlight w:val="yellow"/>
          <w:lang w:val="en-GB"/>
        </w:rPr>
        <w:t>max 3500</w:t>
      </w:r>
      <w:r w:rsidR="006678A1" w:rsidRPr="006678A1">
        <w:rPr>
          <w:sz w:val="22"/>
          <w:szCs w:val="22"/>
          <w:highlight w:val="yellow"/>
          <w:lang w:val="en-GB"/>
        </w:rPr>
        <w:t>, currently 3425</w:t>
      </w:r>
    </w:p>
    <w:p w14:paraId="1769AA5A" w14:textId="77777777" w:rsidR="000D6AE0" w:rsidRPr="000D6AE0" w:rsidRDefault="000D6AE0" w:rsidP="006678A1">
      <w:pPr>
        <w:spacing w:line="480" w:lineRule="auto"/>
        <w:jc w:val="both"/>
        <w:rPr>
          <w:sz w:val="22"/>
          <w:szCs w:val="22"/>
          <w:lang w:val="en-GB"/>
        </w:rPr>
      </w:pPr>
    </w:p>
    <w:p w14:paraId="4BB8FD8F" w14:textId="77777777" w:rsidR="00853145" w:rsidRPr="000D6AE0" w:rsidRDefault="00853145" w:rsidP="006678A1">
      <w:pPr>
        <w:spacing w:line="480" w:lineRule="auto"/>
        <w:jc w:val="both"/>
        <w:rPr>
          <w:sz w:val="22"/>
          <w:szCs w:val="22"/>
          <w:lang w:val="en-GB"/>
        </w:rPr>
      </w:pPr>
      <w:r w:rsidRPr="000D6AE0">
        <w:rPr>
          <w:sz w:val="22"/>
          <w:szCs w:val="22"/>
          <w:lang w:val="en-GB"/>
        </w:rPr>
        <w:br w:type="page"/>
      </w:r>
    </w:p>
    <w:p w14:paraId="12E44000" w14:textId="77777777" w:rsidR="00853145" w:rsidRPr="00334026" w:rsidRDefault="00853145" w:rsidP="006678A1">
      <w:pPr>
        <w:pStyle w:val="Heading1"/>
        <w:spacing w:line="480" w:lineRule="auto"/>
        <w:jc w:val="both"/>
        <w:rPr>
          <w:rFonts w:ascii="Times New Roman" w:hAnsi="Times New Roman"/>
          <w:lang w:val="en-GB"/>
        </w:rPr>
      </w:pPr>
      <w:r w:rsidRPr="00334026">
        <w:rPr>
          <w:rFonts w:ascii="Times New Roman" w:hAnsi="Times New Roman"/>
          <w:lang w:val="en-GB"/>
        </w:rPr>
        <w:lastRenderedPageBreak/>
        <w:t xml:space="preserve">Abstract </w:t>
      </w:r>
    </w:p>
    <w:p w14:paraId="661C66AE" w14:textId="2F71973A" w:rsidR="006678A1" w:rsidRPr="00933861" w:rsidRDefault="006678A1" w:rsidP="006678A1">
      <w:pPr>
        <w:spacing w:after="160" w:line="480" w:lineRule="auto"/>
        <w:rPr>
          <w:sz w:val="22"/>
          <w:lang w:val="en-GB"/>
        </w:rPr>
      </w:pPr>
      <w:r w:rsidRPr="00933861">
        <w:rPr>
          <w:b/>
          <w:sz w:val="22"/>
          <w:lang w:val="en-GB"/>
        </w:rPr>
        <w:t>Background</w:t>
      </w:r>
      <w:r w:rsidRPr="00933861">
        <w:rPr>
          <w:sz w:val="22"/>
          <w:lang w:val="en-GB"/>
        </w:rPr>
        <w:t>: The deployment of prognostic risk prediction models for type 2 diabetes (T2D) can be useful for the early detection of high-risk individuals, contributing to healthcare programs aiming to rapidly intervene and thereby reduce T2D risk. However, prognostic models also have the ability to bias clinical decision-making processes, for instance by differential risk prediction across racial groups. The aims of the current study were to investigate whether landmark prognostic models of T2D demonstrate racial biases in T2D prediction, and recommend concrete action points to promote fair disease prediction.</w:t>
      </w:r>
    </w:p>
    <w:p w14:paraId="7E42A4A6" w14:textId="4CD0A060" w:rsidR="006678A1" w:rsidRPr="00933861" w:rsidRDefault="006678A1" w:rsidP="006678A1">
      <w:pPr>
        <w:spacing w:after="160" w:line="480" w:lineRule="auto"/>
        <w:rPr>
          <w:sz w:val="22"/>
          <w:lang w:val="en-GB"/>
        </w:rPr>
      </w:pPr>
      <w:r w:rsidRPr="00933861">
        <w:rPr>
          <w:b/>
          <w:sz w:val="22"/>
          <w:lang w:val="en-GB"/>
        </w:rPr>
        <w:t>Methods</w:t>
      </w:r>
      <w:r w:rsidRPr="00933861">
        <w:rPr>
          <w:sz w:val="22"/>
          <w:lang w:val="en-GB"/>
        </w:rPr>
        <w:t>: We analyzed data (1999-2010) from the National Health and Nutrition Examination Survey (NHANES) sampled in six independent two-year batches. A total of 14,638 adults without a prior diagnosis of T2D with fasting blood samples available were included in our analysis. Multiple imputation was applied to the six survey batches for the purpose of calculating race- and year-specific average predicted incidences for T2D according to three, landmark prognostic algorithms. Summary calibration of the models was performed by comparing the calculated race-stratified T2D average predicted incidences with observed incidences extracted from the US Diabetes Surveillance System.</w:t>
      </w:r>
    </w:p>
    <w:p w14:paraId="470E020B" w14:textId="56587CD2" w:rsidR="006678A1" w:rsidRPr="00933861" w:rsidRDefault="006678A1" w:rsidP="006678A1">
      <w:pPr>
        <w:spacing w:after="160" w:line="480" w:lineRule="auto"/>
        <w:rPr>
          <w:sz w:val="22"/>
          <w:lang w:val="en-GB"/>
        </w:rPr>
      </w:pPr>
      <w:r w:rsidRPr="00933861">
        <w:rPr>
          <w:b/>
          <w:sz w:val="22"/>
          <w:lang w:val="en-GB"/>
        </w:rPr>
        <w:t>Findings</w:t>
      </w:r>
      <w:r w:rsidRPr="00933861">
        <w:rPr>
          <w:sz w:val="22"/>
          <w:lang w:val="en-GB"/>
        </w:rPr>
        <w:t>: All investigated landmark T2D prognostic models were found to be miscalibrated with regards to race. The Framingham Offspring Risk Score overestimated T2D risk for non-Hispanic Whites and underestimated risk for non-Hispanic Blacks and Hispanics. The rest of the models overestimated risk for all ethnicities. The expected-to-observed incidence ratios did not manifest significant inconsistencies across the survey years, and appeared to benefit non-Hispanic Whites by potentially prioritizing larger fractions from this group for preventive interventions compared to minority groups.</w:t>
      </w:r>
    </w:p>
    <w:p w14:paraId="37C72144" w14:textId="7B4F4B62" w:rsidR="006678A1" w:rsidRPr="00933861" w:rsidRDefault="006678A1" w:rsidP="006678A1">
      <w:pPr>
        <w:spacing w:after="160" w:line="480" w:lineRule="auto"/>
        <w:rPr>
          <w:sz w:val="22"/>
          <w:lang w:val="en-GB"/>
        </w:rPr>
      </w:pPr>
      <w:r w:rsidRPr="00933861">
        <w:rPr>
          <w:b/>
          <w:sz w:val="22"/>
          <w:lang w:val="en-GB"/>
        </w:rPr>
        <w:t>Interpretation</w:t>
      </w:r>
      <w:r w:rsidRPr="00933861">
        <w:rPr>
          <w:sz w:val="22"/>
          <w:lang w:val="en-GB"/>
        </w:rPr>
        <w:t>: Our findings indicate that landmark T2D models have the potential to perpetuate inequalities in clinical decision making. We recommend that future prognostic models implemented in healthcare should be required to demonstrate algorithmic fairness.</w:t>
      </w:r>
    </w:p>
    <w:p w14:paraId="597EF9F1" w14:textId="657F8B45" w:rsidR="006678A1" w:rsidRPr="00933861" w:rsidRDefault="006678A1" w:rsidP="006678A1">
      <w:pPr>
        <w:spacing w:after="160" w:line="480" w:lineRule="auto"/>
        <w:rPr>
          <w:sz w:val="22"/>
          <w:lang w:val="en-GB"/>
        </w:rPr>
      </w:pPr>
      <w:r w:rsidRPr="00933861">
        <w:rPr>
          <w:b/>
          <w:sz w:val="22"/>
          <w:lang w:val="en-GB"/>
        </w:rPr>
        <w:t>Funding</w:t>
      </w:r>
      <w:r w:rsidRPr="00933861">
        <w:rPr>
          <w:sz w:val="22"/>
          <w:lang w:val="en-GB"/>
        </w:rPr>
        <w:t>: University of Copenhagen, Novo Nordisk Foundation</w:t>
      </w:r>
      <w:r w:rsidRPr="00933861">
        <w:rPr>
          <w:sz w:val="22"/>
          <w:lang w:val="en-GB"/>
        </w:rPr>
        <w:br w:type="page"/>
      </w:r>
    </w:p>
    <w:p w14:paraId="04983BA2" w14:textId="43EDE13C"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lastRenderedPageBreak/>
        <w:t>Research in context</w:t>
      </w:r>
    </w:p>
    <w:p w14:paraId="5F34716B" w14:textId="77777777" w:rsidR="006678A1" w:rsidRPr="00933861" w:rsidRDefault="006678A1" w:rsidP="006678A1">
      <w:pPr>
        <w:spacing w:after="160" w:line="480" w:lineRule="auto"/>
        <w:rPr>
          <w:b/>
          <w:sz w:val="22"/>
          <w:lang w:val="en-GB"/>
        </w:rPr>
      </w:pPr>
      <w:r w:rsidRPr="00933861">
        <w:rPr>
          <w:b/>
          <w:sz w:val="22"/>
          <w:lang w:val="en-GB"/>
        </w:rPr>
        <w:t>Evidence before this study</w:t>
      </w:r>
    </w:p>
    <w:p w14:paraId="071EF006" w14:textId="2E2483BE" w:rsidR="006678A1" w:rsidRPr="00933861" w:rsidRDefault="006678A1" w:rsidP="006678A1">
      <w:pPr>
        <w:spacing w:after="160" w:line="480" w:lineRule="auto"/>
        <w:rPr>
          <w:sz w:val="22"/>
          <w:lang w:val="en-GB"/>
        </w:rPr>
      </w:pPr>
      <w:r w:rsidRPr="00933861">
        <w:rPr>
          <w:sz w:val="22"/>
          <w:lang w:val="en-GB"/>
        </w:rPr>
        <w:t>The recent years revealed that various healthcare processes, that have the ability to impact the health of populations, are wrought with algorithmic bias, disproportionately impacting minorities, for instance by identifying at-risk individuals at a different stage in their disease progression across racial groups. From the numerous prognostic prediction models for type 2 diabetes aiming to identify at-risk individuals for preventive action, none are currently adopted by US healthcare.</w:t>
      </w:r>
    </w:p>
    <w:p w14:paraId="48EAC037" w14:textId="77777777" w:rsidR="006678A1" w:rsidRPr="00933861" w:rsidRDefault="006678A1" w:rsidP="006678A1">
      <w:pPr>
        <w:spacing w:after="160" w:line="480" w:lineRule="auto"/>
        <w:rPr>
          <w:b/>
          <w:sz w:val="22"/>
          <w:lang w:val="en-GB"/>
        </w:rPr>
      </w:pPr>
      <w:r w:rsidRPr="00933861">
        <w:rPr>
          <w:b/>
          <w:sz w:val="22"/>
          <w:lang w:val="en-GB"/>
        </w:rPr>
        <w:t>Added value of this study</w:t>
      </w:r>
    </w:p>
    <w:p w14:paraId="62BDCB8E" w14:textId="308C4C3D" w:rsidR="006678A1" w:rsidRPr="00933861" w:rsidRDefault="006678A1" w:rsidP="006678A1">
      <w:pPr>
        <w:spacing w:after="160" w:line="480" w:lineRule="auto"/>
        <w:rPr>
          <w:sz w:val="22"/>
          <w:lang w:val="en-GB"/>
        </w:rPr>
      </w:pPr>
      <w:r w:rsidRPr="00933861">
        <w:rPr>
          <w:sz w:val="22"/>
          <w:lang w:val="en-GB"/>
        </w:rPr>
        <w:t>Using data from the National Health and Nutrition Examination Survey, we provide evidence that prognostic type 2 diabetes prediction models currently likely candidates for adoption in healthcare in the US are also likely to be biased, in identifying proportionately less at-risk individuals from minorities compared to the non-Hispanic Whites. These findings are consistent over time, and also applicable for models that were designed in cohorts including multiple ethnic groups.</w:t>
      </w:r>
    </w:p>
    <w:p w14:paraId="2636F269" w14:textId="77777777" w:rsidR="006678A1" w:rsidRPr="00933861" w:rsidRDefault="006678A1" w:rsidP="006678A1">
      <w:pPr>
        <w:spacing w:after="160" w:line="480" w:lineRule="auto"/>
        <w:rPr>
          <w:b/>
          <w:sz w:val="22"/>
          <w:lang w:val="en-GB"/>
        </w:rPr>
      </w:pPr>
      <w:r w:rsidRPr="00933861">
        <w:rPr>
          <w:b/>
          <w:sz w:val="22"/>
          <w:lang w:val="en-GB"/>
        </w:rPr>
        <w:t>Implications of all the available evidence</w:t>
      </w:r>
    </w:p>
    <w:p w14:paraId="4EF18137" w14:textId="0ACE3F25" w:rsidR="006678A1" w:rsidRPr="006678A1" w:rsidRDefault="006678A1" w:rsidP="006678A1">
      <w:pPr>
        <w:spacing w:after="160" w:line="480" w:lineRule="auto"/>
        <w:rPr>
          <w:lang w:val="en-GB"/>
        </w:rPr>
      </w:pPr>
      <w:r w:rsidRPr="00933861">
        <w:rPr>
          <w:sz w:val="22"/>
          <w:lang w:val="en-GB"/>
        </w:rPr>
        <w:t>Combined evidence from previous studies and this report indicate that algorithmic bias in clinical care is a prevalent and yet unaddressed problem. In light of the accumulated evidence, here we provide concrete recommendations for key stakeholders in the development and adoption of healthcare algorithms to ensure equitable clinical decision making. Namely, we outline various considerations for investigators with the aim of developing fair predictive models, recommend that specific fairness reporting criteria be adopted by journals publishing predictive models, and that clinical and academic expert groups consider fairness as a key criteria in adopting novel algorithms in healthcare.</w:t>
      </w:r>
      <w:r w:rsidRPr="006678A1">
        <w:rPr>
          <w:lang w:val="en-GB"/>
        </w:rPr>
        <w:t> </w:t>
      </w:r>
    </w:p>
    <w:p w14:paraId="21F6F665" w14:textId="77777777" w:rsidR="006678A1" w:rsidRPr="006678A1" w:rsidRDefault="006678A1" w:rsidP="006678A1">
      <w:pPr>
        <w:spacing w:after="160" w:line="480" w:lineRule="auto"/>
        <w:rPr>
          <w:lang w:val="en-GB"/>
        </w:rPr>
      </w:pPr>
    </w:p>
    <w:p w14:paraId="2976D812" w14:textId="77777777" w:rsidR="006678A1" w:rsidRDefault="006678A1">
      <w:pPr>
        <w:spacing w:after="160" w:line="259" w:lineRule="auto"/>
        <w:rPr>
          <w:lang w:val="en-GB"/>
        </w:rPr>
      </w:pPr>
      <w:r>
        <w:rPr>
          <w:lang w:val="en-GB"/>
        </w:rPr>
        <w:br w:type="page"/>
      </w:r>
    </w:p>
    <w:p w14:paraId="21EE7F76" w14:textId="1235E42F"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lastRenderedPageBreak/>
        <w:t>Introduction</w:t>
      </w:r>
    </w:p>
    <w:p w14:paraId="559CA7F5" w14:textId="1CBFA10B" w:rsidR="006678A1" w:rsidRPr="00933861" w:rsidRDefault="006678A1" w:rsidP="006678A1">
      <w:pPr>
        <w:spacing w:after="160" w:line="480" w:lineRule="auto"/>
        <w:rPr>
          <w:sz w:val="22"/>
          <w:lang w:val="en-GB"/>
        </w:rPr>
      </w:pPr>
      <w:r w:rsidRPr="00933861">
        <w:rPr>
          <w:sz w:val="22"/>
          <w:lang w:val="en-GB"/>
        </w:rPr>
        <w:t>Type 2 diabetes (T2D) affects one in eight adults in the United States (US), and it is the nation’s seventh leading cause of death</w:t>
      </w:r>
      <w:r w:rsidRPr="00933861">
        <w:rPr>
          <w:sz w:val="22"/>
          <w:lang w:val="en-GB"/>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933861">
        <w:rPr>
          <w:sz w:val="22"/>
          <w:lang w:val="en-GB"/>
        </w:rPr>
        <w:instrText xml:space="preserve"> ADDIN EN.CITE </w:instrText>
      </w:r>
      <w:r w:rsidRPr="00933861">
        <w:rPr>
          <w:sz w:val="22"/>
          <w:lang w:val="en-GB"/>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933861">
        <w:rPr>
          <w:sz w:val="22"/>
          <w:lang w:val="en-GB"/>
        </w:rPr>
        <w:instrText xml:space="preserve"> ADDIN EN.CITE.DATA </w:instrText>
      </w:r>
      <w:r w:rsidRPr="00933861">
        <w:rPr>
          <w:sz w:val="22"/>
          <w:lang w:val="en-GB"/>
        </w:rPr>
      </w:r>
      <w:r w:rsidRPr="00933861">
        <w:rPr>
          <w:sz w:val="22"/>
          <w:lang w:val="en-GB"/>
        </w:rPr>
        <w:fldChar w:fldCharType="end"/>
      </w:r>
      <w:r w:rsidRPr="00933861">
        <w:rPr>
          <w:sz w:val="22"/>
          <w:lang w:val="en-GB"/>
        </w:rPr>
      </w:r>
      <w:r w:rsidRPr="00933861">
        <w:rPr>
          <w:sz w:val="22"/>
          <w:lang w:val="en-GB"/>
        </w:rPr>
        <w:fldChar w:fldCharType="separate"/>
      </w:r>
      <w:r w:rsidRPr="00933861">
        <w:rPr>
          <w:noProof/>
          <w:sz w:val="22"/>
          <w:vertAlign w:val="superscript"/>
          <w:lang w:val="en-GB"/>
        </w:rPr>
        <w:t>1,2</w:t>
      </w:r>
      <w:r w:rsidRPr="00933861">
        <w:rPr>
          <w:sz w:val="22"/>
          <w:lang w:val="en-GB"/>
        </w:rPr>
        <w:fldChar w:fldCharType="end"/>
      </w:r>
      <w:r w:rsidRPr="00933861">
        <w:rPr>
          <w:sz w:val="22"/>
          <w:lang w:val="en-GB"/>
        </w:rPr>
        <w:t>. T2D carries a plethora of adverse health consequences as well as high costs for both the individual and the society</w:t>
      </w:r>
      <w:r w:rsidRPr="00933861">
        <w:rPr>
          <w:sz w:val="22"/>
          <w:lang w:val="en-GB"/>
        </w:rPr>
        <w:fldChar w:fldCharType="begin"/>
      </w:r>
      <w:r w:rsidRPr="00933861">
        <w:rPr>
          <w:sz w:val="22"/>
          <w:lang w:val="en-GB"/>
        </w:rPr>
        <w:instrText xml:space="preserve"> ADDIN EN.CITE &lt;EndNote&gt;&lt;Cite&gt;&lt;Author&gt;Control&lt;/Author&gt;&lt;Year&gt;2020&lt;/Year&gt;&lt;RecNum&gt;4702&lt;/RecNum&gt;&lt;DisplayText&gt;&lt;style face="superscript"&gt;1&lt;/style&gt;&lt;/DisplayText&gt;&lt;record&gt;&lt;rec-number&gt;4702&lt;/rec-number&gt;&lt;foreign-keys&gt;&lt;key app="EN" db-id="zx5w9dv5rewze9etez3vfpxkvsv5pe9zz2x2" timestamp="1643209802"&gt;4702&lt;/key&gt;&lt;/foreign-keys&gt;&lt;ref-type name="Journal Article"&gt;17&lt;/ref-type&gt;&lt;contributors&gt;&lt;authors&gt;&lt;author&gt;Centers for Disease Control&lt;/author&gt;&lt;author&gt;Prevention&lt;/author&gt;&lt;/authors&gt;&lt;/contributors&gt;&lt;titles&gt;&lt;title&gt;National diabetes statistics report, 2020&lt;/title&gt;&lt;secondary-title&gt;Atlanta, GA: Centers for Disease Control and Prevention, US Department of Health and Human Services&lt;/secondary-title&gt;&lt;/titles&gt;&lt;periodical&gt;&lt;full-title&gt;Atlanta, GA: Centers for Disease Control and Prevention, US Department of Health and Human Services&lt;/full-title&gt;&lt;/periodical&gt;&lt;pages&gt;12-15&lt;/pages&gt;&lt;dates&gt;&lt;year&gt;2020&lt;/year&gt;&lt;/dates&gt;&lt;urls&gt;&lt;/urls&gt;&lt;/record&gt;&lt;/Cite&gt;&lt;/EndNote&gt;</w:instrText>
      </w:r>
      <w:r w:rsidRPr="00933861">
        <w:rPr>
          <w:sz w:val="22"/>
          <w:lang w:val="en-GB"/>
        </w:rPr>
        <w:fldChar w:fldCharType="separate"/>
      </w:r>
      <w:r w:rsidRPr="00933861">
        <w:rPr>
          <w:noProof/>
          <w:sz w:val="22"/>
          <w:vertAlign w:val="superscript"/>
          <w:lang w:val="en-GB"/>
        </w:rPr>
        <w:t>1</w:t>
      </w:r>
      <w:r w:rsidRPr="00933861">
        <w:rPr>
          <w:sz w:val="22"/>
          <w:lang w:val="en-GB"/>
        </w:rPr>
        <w:fldChar w:fldCharType="end"/>
      </w:r>
      <w:r w:rsidRPr="00933861">
        <w:rPr>
          <w:sz w:val="22"/>
          <w:lang w:val="en-GB"/>
        </w:rPr>
        <w:t>. According to the Center of Disease Control, T2D is the most expensi</w:t>
      </w:r>
      <w:r w:rsidR="000E48CA" w:rsidRPr="00933861">
        <w:rPr>
          <w:sz w:val="22"/>
          <w:lang w:val="en-GB"/>
        </w:rPr>
        <w:t>ve chronic condition in the US</w:t>
      </w:r>
      <w:r w:rsidR="000E48CA" w:rsidRPr="00933861">
        <w:rPr>
          <w:sz w:val="22"/>
          <w:lang w:val="en-GB"/>
        </w:rPr>
        <w:fldChar w:fldCharType="begin"/>
      </w:r>
      <w:r w:rsidR="000E48CA" w:rsidRPr="00933861">
        <w:rPr>
          <w:sz w:val="22"/>
          <w:lang w:val="en-GB"/>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0E48CA" w:rsidRPr="00933861">
        <w:rPr>
          <w:sz w:val="22"/>
          <w:lang w:val="en-GB"/>
        </w:rPr>
        <w:fldChar w:fldCharType="separate"/>
      </w:r>
      <w:r w:rsidR="000E48CA" w:rsidRPr="00933861">
        <w:rPr>
          <w:noProof/>
          <w:sz w:val="22"/>
          <w:vertAlign w:val="superscript"/>
          <w:lang w:val="en-GB"/>
        </w:rPr>
        <w:t>3</w:t>
      </w:r>
      <w:r w:rsidR="000E48CA" w:rsidRPr="00933861">
        <w:rPr>
          <w:sz w:val="22"/>
          <w:lang w:val="en-GB"/>
        </w:rPr>
        <w:fldChar w:fldCharType="end"/>
      </w:r>
      <w:r w:rsidRPr="00933861">
        <w:rPr>
          <w:sz w:val="22"/>
          <w:lang w:val="en-GB"/>
        </w:rPr>
        <w:t xml:space="preserve">. A look beyond the averages shows a disparity in the toll of diabetes across racial groups. The population average of one in eight translates to one in six among non-Hispanic Blacks, one in seven among Hispanics and non-Hispanic Asians, and one in nine among non-Hispanic Whites. Similarly, among racial minorities in the US, diabetes ranks higher on the </w:t>
      </w:r>
      <w:r w:rsidR="000E48CA" w:rsidRPr="00933861">
        <w:rPr>
          <w:sz w:val="22"/>
          <w:lang w:val="en-GB"/>
        </w:rPr>
        <w:t>list of leading causes of death</w:t>
      </w:r>
      <w:r w:rsidR="000E48CA" w:rsidRPr="00933861">
        <w:rPr>
          <w:sz w:val="22"/>
          <w:lang w:val="en-GB"/>
        </w:rPr>
        <w:fldChar w:fldCharType="begin"/>
      </w:r>
      <w:r w:rsidR="000E48CA" w:rsidRPr="00933861">
        <w:rPr>
          <w:sz w:val="22"/>
          <w:lang w:val="en-GB"/>
        </w:rPr>
        <w:instrText xml:space="preserve"> ADDIN EN.CITE &lt;EndNote&gt;&lt;Cite&gt;&lt;Author&gt;Heron&lt;/Author&gt;&lt;Year&gt;2021&lt;/Year&gt;&lt;RecNum&gt;4703&lt;/RecNum&gt;&lt;DisplayText&gt;&lt;style face="superscript"&gt;2&lt;/style&gt;&lt;/DisplayText&gt;&lt;record&gt;&lt;rec-number&gt;4703&lt;/rec-number&gt;&lt;foreign-keys&gt;&lt;key app="EN" db-id="zx5w9dv5rewze9etez3vfpxkvsv5pe9zz2x2" timestamp="1643209957"&gt;4703&lt;/key&gt;&lt;/foreign-keys&gt;&lt;ref-type name="Journal Article"&gt;17&lt;/ref-type&gt;&lt;contributors&gt;&lt;authors&gt;&lt;author&gt;Heron, M.&lt;/author&gt;&lt;/authors&gt;&lt;/contributors&gt;&lt;titles&gt;&lt;title&gt;Deaths: Leading Causes for 2019&lt;/title&gt;&lt;secondary-title&gt;Natl Vital Stat Rep&lt;/secondary-title&gt;&lt;/titles&gt;&lt;periodical&gt;&lt;full-title&gt;Natl Vital Stat Rep&lt;/full-title&gt;&lt;/periodical&gt;&lt;pages&gt;1-114&lt;/pages&gt;&lt;volume&gt;70&lt;/volume&gt;&lt;number&gt;9&lt;/number&gt;&lt;edition&gt;2021/09/15&lt;/edition&gt;&lt;keywords&gt;&lt;keyword&gt;Adolescent&lt;/keyword&gt;&lt;keyword&gt;Adult&lt;/keyword&gt;&lt;keyword&gt;Age Distribution&lt;/keyword&gt;&lt;keyword&gt;Aged&lt;/keyword&gt;&lt;keyword&gt;Aged, 80 and over&lt;/keyword&gt;&lt;keyword&gt;Cause of Death/*trends&lt;/keyword&gt;&lt;keyword&gt;Child&lt;/keyword&gt;&lt;keyword&gt;Child, Preschool&lt;/keyword&gt;&lt;keyword&gt;Female&lt;/keyword&gt;&lt;keyword&gt;Health Status Disparities&lt;/keyword&gt;&lt;keyword&gt;Hispanic or Latino/statistics &amp;amp; numerical data&lt;/keyword&gt;&lt;keyword&gt;Humans&lt;/keyword&gt;&lt;keyword&gt;Infant&lt;/keyword&gt;&lt;keyword&gt;Infant, Newborn&lt;/keyword&gt;&lt;keyword&gt;Male&lt;/keyword&gt;&lt;keyword&gt;Middle Aged&lt;/keyword&gt;&lt;keyword&gt;Pregnancy&lt;/keyword&gt;&lt;keyword&gt;Racial Groups/statistics &amp;amp; numerical data&lt;/keyword&gt;&lt;keyword&gt;Sex Distribution&lt;/keyword&gt;&lt;keyword&gt;United States/epidemiology&lt;/keyword&gt;&lt;keyword&gt;Young Adult&lt;/keyword&gt;&lt;/keywords&gt;&lt;dates&gt;&lt;year&gt;2021&lt;/year&gt;&lt;pub-dates&gt;&lt;date&gt;Jul&lt;/date&gt;&lt;/pub-dates&gt;&lt;/dates&gt;&lt;isbn&gt;1551-8930 (Electronic)&amp;#xD;1551-8922 (Linking)&lt;/isbn&gt;&lt;accession-num&gt;34520342&lt;/accession-num&gt;&lt;urls&gt;&lt;related-urls&gt;&lt;url&gt;https://www.ncbi.nlm.nih.gov/pubmed/34520342&lt;/url&gt;&lt;/related-urls&gt;&lt;/urls&gt;&lt;/record&gt;&lt;/Cite&gt;&lt;/EndNote&gt;</w:instrText>
      </w:r>
      <w:r w:rsidR="000E48CA" w:rsidRPr="00933861">
        <w:rPr>
          <w:sz w:val="22"/>
          <w:lang w:val="en-GB"/>
        </w:rPr>
        <w:fldChar w:fldCharType="separate"/>
      </w:r>
      <w:r w:rsidR="000E48CA" w:rsidRPr="00933861">
        <w:rPr>
          <w:noProof/>
          <w:sz w:val="22"/>
          <w:vertAlign w:val="superscript"/>
          <w:lang w:val="en-GB"/>
        </w:rPr>
        <w:t>2</w:t>
      </w:r>
      <w:r w:rsidR="000E48CA" w:rsidRPr="00933861">
        <w:rPr>
          <w:sz w:val="22"/>
          <w:lang w:val="en-GB"/>
        </w:rPr>
        <w:fldChar w:fldCharType="end"/>
      </w:r>
      <w:r w:rsidRPr="00933861">
        <w:rPr>
          <w:sz w:val="22"/>
          <w:lang w:val="en-GB"/>
        </w:rPr>
        <w:t>. While socioeconomic status has been strongly asso</w:t>
      </w:r>
      <w:r w:rsidR="000E48CA" w:rsidRPr="00933861">
        <w:rPr>
          <w:sz w:val="22"/>
          <w:lang w:val="en-GB"/>
        </w:rPr>
        <w:t>ciated with risk of T2D</w:t>
      </w:r>
      <w:r w:rsidR="000E48CA" w:rsidRPr="00933861">
        <w:rPr>
          <w:sz w:val="22"/>
          <w:lang w:val="en-GB"/>
        </w:rPr>
        <w:fldChar w:fldCharType="begin"/>
      </w:r>
      <w:r w:rsidR="000E48CA" w:rsidRPr="00933861">
        <w:rPr>
          <w:sz w:val="22"/>
          <w:lang w:val="en-GB"/>
        </w:rPr>
        <w:instrText xml:space="preserve"> ADDIN EN.CITE &lt;EndNote&gt;&lt;Cite&gt;&lt;Author&gt;Agardh&lt;/Author&gt;&lt;Year&gt;2011&lt;/Year&gt;&lt;RecNum&gt;4705&lt;/RecNum&gt;&lt;DisplayText&gt;&lt;style face="superscript"&gt;4&lt;/style&gt;&lt;/DisplayText&gt;&lt;record&gt;&lt;rec-number&gt;4705&lt;/rec-number&gt;&lt;foreign-keys&gt;&lt;key app="EN" db-id="zx5w9dv5rewze9etez3vfpxkvsv5pe9zz2x2" timestamp="1643210293"&gt;4705&lt;/key&gt;&lt;/foreign-keys&gt;&lt;ref-type name="Journal Article"&gt;17&lt;/ref-type&gt;&lt;contributors&gt;&lt;authors&gt;&lt;author&gt;Agardh, Emilie&lt;/author&gt;&lt;author&gt;Allebeck, Peter&lt;/author&gt;&lt;author&gt;Hallqvist, Johan&lt;/author&gt;&lt;author&gt;Moradi, Tahereh&lt;/author&gt;&lt;author&gt;Sidorchuk, Anna&lt;/author&gt;&lt;/authors&gt;&lt;/contributors&gt;&lt;titles&gt;&lt;title&gt;Type 2 diabetes incidence and socio-economic position: a systematic review and meta-analysis&lt;/title&gt;&lt;secondary-title&gt;International journal of epidemiology&lt;/secondary-title&gt;&lt;/titles&gt;&lt;periodical&gt;&lt;full-title&gt;Int J Epidemiol&lt;/full-title&gt;&lt;abbr-1&gt;International journal of epidemiology&lt;/abbr-1&gt;&lt;/periodical&gt;&lt;pages&gt;804-818&lt;/pages&gt;&lt;volume&gt;40&lt;/volume&gt;&lt;number&gt;3&lt;/number&gt;&lt;dates&gt;&lt;year&gt;2011&lt;/year&gt;&lt;/dates&gt;&lt;isbn&gt;1464-3685&lt;/isbn&gt;&lt;urls&gt;&lt;/urls&gt;&lt;/record&gt;&lt;/Cite&gt;&lt;/EndNote&gt;</w:instrText>
      </w:r>
      <w:r w:rsidR="000E48CA" w:rsidRPr="00933861">
        <w:rPr>
          <w:sz w:val="22"/>
          <w:lang w:val="en-GB"/>
        </w:rPr>
        <w:fldChar w:fldCharType="separate"/>
      </w:r>
      <w:r w:rsidR="000E48CA" w:rsidRPr="00933861">
        <w:rPr>
          <w:noProof/>
          <w:sz w:val="22"/>
          <w:vertAlign w:val="superscript"/>
          <w:lang w:val="en-GB"/>
        </w:rPr>
        <w:t>4</w:t>
      </w:r>
      <w:r w:rsidR="000E48CA" w:rsidRPr="00933861">
        <w:rPr>
          <w:sz w:val="22"/>
          <w:lang w:val="en-GB"/>
        </w:rPr>
        <w:fldChar w:fldCharType="end"/>
      </w:r>
      <w:r w:rsidRPr="00933861">
        <w:rPr>
          <w:sz w:val="22"/>
          <w:lang w:val="en-GB"/>
        </w:rPr>
        <w:t>, the observed risk differences between racial groups</w:t>
      </w:r>
      <w:r w:rsidR="000E48CA" w:rsidRPr="00933861">
        <w:rPr>
          <w:sz w:val="22"/>
          <w:lang w:val="en-GB"/>
        </w:rPr>
        <w:t xml:space="preserve"> are not fully understood</w:t>
      </w:r>
      <w:r w:rsidR="000E48CA" w:rsidRPr="00933861">
        <w:rPr>
          <w:sz w:val="22"/>
          <w:lang w:val="en-GB"/>
        </w:rPr>
        <w:fldChar w:fldCharType="begin"/>
      </w:r>
      <w:r w:rsidR="000E48CA" w:rsidRPr="00933861">
        <w:rPr>
          <w:sz w:val="22"/>
          <w:lang w:val="en-GB"/>
        </w:rPr>
        <w:instrText xml:space="preserve"> ADDIN EN.CITE &lt;EndNote&gt;&lt;Cite&gt;&lt;Author&gt;Nair&lt;/Author&gt;&lt;Year&gt;2020&lt;/Year&gt;&lt;RecNum&gt;4706&lt;/RecNum&gt;&lt;DisplayText&gt;&lt;style face="superscript"&gt;5,6&lt;/style&gt;&lt;/DisplayText&gt;&lt;record&gt;&lt;rec-number&gt;4706&lt;/rec-number&gt;&lt;foreign-keys&gt;&lt;key app="EN" db-id="zx5w9dv5rewze9etez3vfpxkvsv5pe9zz2x2" timestamp="1643210338"&gt;4706&lt;/key&gt;&lt;/foreign-keys&gt;&lt;ref-type name="Journal Article"&gt;17&lt;/ref-type&gt;&lt;contributors&gt;&lt;authors&gt;&lt;author&gt;Nair, Anand Thakarakkattil Narayanan&lt;/author&gt;&lt;author&gt;Donnelly, Louise A&lt;/author&gt;&lt;author&gt;Dawed, Adem Y&lt;/author&gt;&lt;author&gt;Gan, Sushrima&lt;/author&gt;&lt;author&gt;Anjana, Ranjit M&lt;/author&gt;&lt;author&gt;Viswanathan, Mohan&lt;/author&gt;&lt;author&gt;Palmer, Colin NA&lt;/author&gt;&lt;author&gt;Pearson, Ewan R&lt;/author&gt;&lt;/authors&gt;&lt;/contributors&gt;&lt;titles&gt;&lt;title&gt;The impact of phenotype, ethnicity and genotype on progression of type 2 diabetes mellitus&lt;/title&gt;&lt;secondary-title&gt;Endocrinology, Diabetes &amp;amp; Metabolism&lt;/secondary-title&gt;&lt;/titles&gt;&lt;periodical&gt;&lt;full-title&gt;Endocrinology, Diabetes &amp;amp; Metabolism&lt;/full-title&gt;&lt;/periodical&gt;&lt;volume&gt;3&lt;/volume&gt;&lt;number&gt;2&lt;/number&gt;&lt;dates&gt;&lt;year&gt;2020&lt;/year&gt;&lt;/dates&gt;&lt;urls&gt;&lt;/urls&gt;&lt;/record&gt;&lt;/Cite&gt;&lt;Cite&gt;&lt;Author&gt;Golden&lt;/Author&gt;&lt;Year&gt;2019&lt;/Year&gt;&lt;RecNum&gt;4707&lt;/RecNum&gt;&lt;record&gt;&lt;rec-number&gt;4707&lt;/rec-number&gt;&lt;foreign-keys&gt;&lt;key app="EN" db-id="zx5w9dv5rewze9etez3vfpxkvsv5pe9zz2x2" timestamp="1643210361"&gt;4707&lt;/key&gt;&lt;/foreign-keys&gt;&lt;ref-type name="Journal Article"&gt;17&lt;/ref-type&gt;&lt;contributors&gt;&lt;authors&gt;&lt;author&gt;Golden, Sherita H&lt;/author&gt;&lt;author&gt;Yajnik, Chittaranjan&lt;/author&gt;&lt;author&gt;Phatak, Sanat&lt;/author&gt;&lt;author&gt;Hanson, Robert L&lt;/author&gt;&lt;author&gt;Knowler, William C&lt;/author&gt;&lt;/authors&gt;&lt;/contributors&gt;&lt;titles&gt;&lt;title&gt;Racial/ethnic differences in the burden of type 2 diabetes over the life course: a focus on the USA and India&lt;/title&gt;&lt;secondary-title&gt;Diabetologia&lt;/secondary-title&gt;&lt;/titles&gt;&lt;periodical&gt;&lt;full-title&gt;Diabetologia&lt;/full-title&gt;&lt;abbr-1&gt;Diabetologia&lt;/abbr-1&gt;&lt;/periodical&gt;&lt;pages&gt;1751-1760&lt;/pages&gt;&lt;volume&gt;62&lt;/volume&gt;&lt;number&gt;10&lt;/number&gt;&lt;dates&gt;&lt;year&gt;2019&lt;/year&gt;&lt;/dates&gt;&lt;isbn&gt;1432-0428&lt;/isbn&gt;&lt;urls&gt;&lt;/urls&gt;&lt;/record&gt;&lt;/Cite&gt;&lt;/EndNote&gt;</w:instrText>
      </w:r>
      <w:r w:rsidR="000E48CA" w:rsidRPr="00933861">
        <w:rPr>
          <w:sz w:val="22"/>
          <w:lang w:val="en-GB"/>
        </w:rPr>
        <w:fldChar w:fldCharType="separate"/>
      </w:r>
      <w:r w:rsidR="000E48CA" w:rsidRPr="00933861">
        <w:rPr>
          <w:noProof/>
          <w:sz w:val="22"/>
          <w:vertAlign w:val="superscript"/>
          <w:lang w:val="en-GB"/>
        </w:rPr>
        <w:t>5,6</w:t>
      </w:r>
      <w:r w:rsidR="000E48CA" w:rsidRPr="00933861">
        <w:rPr>
          <w:sz w:val="22"/>
          <w:lang w:val="en-GB"/>
        </w:rPr>
        <w:fldChar w:fldCharType="end"/>
      </w:r>
      <w:r w:rsidRPr="00933861">
        <w:rPr>
          <w:sz w:val="22"/>
          <w:lang w:val="en-GB"/>
        </w:rPr>
        <w:t>. While T2D carries a huge cost, it should be acknowledged that health inequalities in itself also carry treme</w:t>
      </w:r>
      <w:r w:rsidR="000E48CA" w:rsidRPr="00933861">
        <w:rPr>
          <w:sz w:val="22"/>
          <w:lang w:val="en-GB"/>
        </w:rPr>
        <w:t>ndous direct and indirect costs</w:t>
      </w:r>
      <w:r w:rsidR="000E48CA" w:rsidRPr="00933861">
        <w:rPr>
          <w:sz w:val="22"/>
          <w:lang w:val="en-GB"/>
        </w:rPr>
        <w:fldChar w:fldCharType="begin"/>
      </w:r>
      <w:r w:rsidR="000E48CA" w:rsidRPr="00933861">
        <w:rPr>
          <w:sz w:val="22"/>
          <w:lang w:val="en-GB"/>
        </w:rPr>
        <w:instrText xml:space="preserve"> ADDIN EN.CITE &lt;EndNote&gt;&lt;Cite&gt;&lt;Author&gt;LaVeist&lt;/Author&gt;&lt;Year&gt;2009&lt;/Year&gt;&lt;RecNum&gt;4708&lt;/RecNum&gt;&lt;DisplayText&gt;&lt;style face="superscript"&gt;7,8&lt;/style&gt;&lt;/DisplayText&gt;&lt;record&gt;&lt;rec-number&gt;4708&lt;/rec-number&gt;&lt;foreign-keys&gt;&lt;key app="EN" db-id="zx5w9dv5rewze9etez3vfpxkvsv5pe9zz2x2" timestamp="1643210415"&gt;4708&lt;/key&gt;&lt;/foreign-keys&gt;&lt;ref-type name="Journal Article"&gt;17&lt;/ref-type&gt;&lt;contributors&gt;&lt;authors&gt;&lt;author&gt;LaVeist, Thomas A&lt;/author&gt;&lt;author&gt;Gaskin, Darrell J&lt;/author&gt;&lt;author&gt;Richard, Patrick&lt;/author&gt;&lt;/authors&gt;&lt;/contributors&gt;&lt;titles&gt;&lt;title&gt;The economic burden of health inequalities in the United States&lt;/title&gt;&lt;/titles&gt;&lt;dates&gt;&lt;year&gt;2009&lt;/year&gt;&lt;/dates&gt;&lt;urls&gt;&lt;/urls&gt;&lt;/record&gt;&lt;/Cite&gt;&lt;Cite&gt;&lt;Author&gt;Mackenbach&lt;/Author&gt;&lt;Year&gt;2011&lt;/Year&gt;&lt;RecNum&gt;4481&lt;/RecNum&gt;&lt;record&gt;&lt;rec-number&gt;4481&lt;/rec-number&gt;&lt;foreign-keys&gt;&lt;key app="EN" db-id="zx5w9dv5rewze9etez3vfpxkvsv5pe9zz2x2" timestamp="1617642781"&gt;4481&lt;/key&gt;&lt;/foreign-keys&gt;&lt;ref-type name="Journal Article"&gt;17&lt;/ref-type&gt;&lt;contributors&gt;&lt;authors&gt;&lt;author&gt;Mackenbach, Johan P&lt;/author&gt;&lt;author&gt;Meerding, Willem J&lt;/author&gt;&lt;author&gt;Kunst, Anton E&lt;/author&gt;&lt;/authors&gt;&lt;/contributors&gt;&lt;titles&gt;&lt;title&gt;Economic costs of health inequalities in the European Union&lt;/title&gt;&lt;secondary-title&gt;Journal of Epidemiology &amp;amp; Community Health&lt;/secondary-title&gt;&lt;/titles&gt;&lt;periodical&gt;&lt;full-title&gt;Journal of Epidemiology &amp;amp; Community Health&lt;/full-title&gt;&lt;/periodical&gt;&lt;pages&gt;412-419&lt;/pages&gt;&lt;volume&gt;65&lt;/volume&gt;&lt;number&gt;5&lt;/number&gt;&lt;dates&gt;&lt;year&gt;2011&lt;/year&gt;&lt;/dates&gt;&lt;isbn&gt;0143-005X&lt;/isbn&gt;&lt;urls&gt;&lt;/urls&gt;&lt;/record&gt;&lt;/Cite&gt;&lt;/EndNote&gt;</w:instrText>
      </w:r>
      <w:r w:rsidR="000E48CA" w:rsidRPr="00933861">
        <w:rPr>
          <w:sz w:val="22"/>
          <w:lang w:val="en-GB"/>
        </w:rPr>
        <w:fldChar w:fldCharType="separate"/>
      </w:r>
      <w:r w:rsidR="000E48CA" w:rsidRPr="00933861">
        <w:rPr>
          <w:noProof/>
          <w:sz w:val="22"/>
          <w:vertAlign w:val="superscript"/>
          <w:lang w:val="en-GB"/>
        </w:rPr>
        <w:t>7,8</w:t>
      </w:r>
      <w:r w:rsidR="000E48CA" w:rsidRPr="00933861">
        <w:rPr>
          <w:sz w:val="22"/>
          <w:lang w:val="en-GB"/>
        </w:rPr>
        <w:fldChar w:fldCharType="end"/>
      </w:r>
      <w:r w:rsidRPr="00933861">
        <w:rPr>
          <w:sz w:val="22"/>
          <w:lang w:val="en-GB"/>
        </w:rPr>
        <w:t xml:space="preserve">. Thus, reducing healthcare processes that perpetuate inequalities will not only improve individual human lives, but entire economies. </w:t>
      </w:r>
    </w:p>
    <w:p w14:paraId="75E456E4" w14:textId="77777777" w:rsidR="006678A1" w:rsidRPr="00933861" w:rsidRDefault="006678A1" w:rsidP="006678A1">
      <w:pPr>
        <w:spacing w:after="160" w:line="480" w:lineRule="auto"/>
        <w:rPr>
          <w:sz w:val="22"/>
          <w:lang w:val="en-GB"/>
        </w:rPr>
      </w:pPr>
    </w:p>
    <w:p w14:paraId="53E65074" w14:textId="6E1E6EBB" w:rsidR="006678A1" w:rsidRPr="00933861" w:rsidRDefault="006678A1" w:rsidP="006678A1">
      <w:pPr>
        <w:spacing w:after="160" w:line="480" w:lineRule="auto"/>
        <w:rPr>
          <w:sz w:val="22"/>
          <w:lang w:val="en-GB"/>
        </w:rPr>
      </w:pPr>
      <w:r w:rsidRPr="00933861">
        <w:rPr>
          <w:sz w:val="22"/>
          <w:lang w:val="en-GB"/>
        </w:rPr>
        <w:t>Early detection of individuals who are at high risk for developing the T2D emerged as a powerful strategy to tackle the diabetes epidemic, as it allows early and targeted intervention and prevention. Ample evidence supports the efficacy of implementing diabetes pre</w:t>
      </w:r>
      <w:r w:rsidR="00991902" w:rsidRPr="00933861">
        <w:rPr>
          <w:sz w:val="22"/>
          <w:lang w:val="en-GB"/>
        </w:rPr>
        <w:t>vention programs worldwide</w:t>
      </w:r>
      <w:r w:rsidR="00991902" w:rsidRPr="00933861">
        <w:rPr>
          <w:sz w:val="22"/>
          <w:lang w:val="en-GB"/>
        </w:rPr>
        <w:fldChar w:fldCharType="begin"/>
      </w:r>
      <w:r w:rsidR="00991902" w:rsidRPr="00933861">
        <w:rPr>
          <w:sz w:val="22"/>
          <w:lang w:val="en-GB"/>
        </w:rPr>
        <w:instrText xml:space="preserve"> ADDIN EN.CITE &lt;EndNote&gt;&lt;Cite&gt;&lt;Author&gt;Dunkley&lt;/Author&gt;&lt;Year&gt;2014&lt;/Year&gt;&lt;RecNum&gt;4709&lt;/RecNum&gt;&lt;DisplayText&gt;&lt;style face="superscript"&gt;9&lt;/style&gt;&lt;/DisplayText&gt;&lt;record&gt;&lt;rec-number&gt;4709&lt;/rec-number&gt;&lt;foreign-keys&gt;&lt;key app="EN" db-id="zx5w9dv5rewze9etez3vfpxkvsv5pe9zz2x2" timestamp="1643210487"&gt;4709&lt;/key&gt;&lt;/foreign-keys&gt;&lt;ref-type name="Journal Article"&gt;17&lt;/ref-type&gt;&lt;contributors&gt;&lt;authors&gt;&lt;author&gt;Dunkley, Alison J&lt;/author&gt;&lt;author&gt;Bodicoat, Danielle H&lt;/author&gt;&lt;author&gt;Greaves, Colin J&lt;/author&gt;&lt;author&gt;Russell, Claire&lt;/author&gt;&lt;author&gt;Yates, Thomas&lt;/author&gt;&lt;author&gt;Davies, Melanie J&lt;/author&gt;&lt;author&gt;Khunti, Kamlesh&lt;/author&gt;&lt;/authors&gt;&lt;/contributors&gt;&lt;titles&gt;&lt;title&gt;Diabetes prevention in the real world: effectiveness of pragmatic lifestyle interventions for the prevention of type 2 diabetes and of the impact of adherence to guideline recommendations: a systematic review and meta-analysis&lt;/title&gt;&lt;secondary-title&gt;Diabetes care&lt;/secondary-title&gt;&lt;/titles&gt;&lt;periodical&gt;&lt;full-title&gt;Diabetes Care&lt;/full-title&gt;&lt;abbr-1&gt;Diabetes care&lt;/abbr-1&gt;&lt;/periodical&gt;&lt;pages&gt;922-933&lt;/pages&gt;&lt;volume&gt;37&lt;/volume&gt;&lt;number&gt;4&lt;/number&gt;&lt;dates&gt;&lt;year&gt;2014&lt;/year&gt;&lt;/dates&gt;&lt;isbn&gt;0149-5992&lt;/isbn&gt;&lt;urls&gt;&lt;/urls&gt;&lt;/record&gt;&lt;/Cite&gt;&lt;/EndNote&gt;</w:instrText>
      </w:r>
      <w:r w:rsidR="00991902" w:rsidRPr="00933861">
        <w:rPr>
          <w:sz w:val="22"/>
          <w:lang w:val="en-GB"/>
        </w:rPr>
        <w:fldChar w:fldCharType="separate"/>
      </w:r>
      <w:r w:rsidR="00991902" w:rsidRPr="00933861">
        <w:rPr>
          <w:noProof/>
          <w:sz w:val="22"/>
          <w:vertAlign w:val="superscript"/>
          <w:lang w:val="en-GB"/>
        </w:rPr>
        <w:t>9</w:t>
      </w:r>
      <w:r w:rsidR="00991902" w:rsidRPr="00933861">
        <w:rPr>
          <w:sz w:val="22"/>
          <w:lang w:val="en-GB"/>
        </w:rPr>
        <w:fldChar w:fldCharType="end"/>
      </w:r>
      <w:r w:rsidRPr="00933861">
        <w:rPr>
          <w:sz w:val="22"/>
          <w:lang w:val="en-GB"/>
        </w:rPr>
        <w:t>. Notably, using prognostic risk prediction models, the United Kingdom’s ‘Healthier You: National Health Services Diabetes Prevention Programme’ has identified thousands of individuals at high risk of developing T2D, which enabled early intervention and the reduction of T2D risk of these individuals via structured support from healthcare, adoption of healthier lifestyles, and reductions</w:t>
      </w:r>
      <w:r w:rsidR="00991902" w:rsidRPr="00933861">
        <w:rPr>
          <w:sz w:val="22"/>
          <w:lang w:val="en-GB"/>
        </w:rPr>
        <w:t xml:space="preserve"> in adiposity and glycemia</w:t>
      </w:r>
      <w:r w:rsidR="00991902" w:rsidRPr="00933861">
        <w:rPr>
          <w:sz w:val="22"/>
          <w:lang w:val="en-GB"/>
        </w:rPr>
        <w:fldChar w:fldCharType="begin"/>
      </w:r>
      <w:r w:rsidR="00991902" w:rsidRPr="00933861">
        <w:rPr>
          <w:sz w:val="22"/>
          <w:lang w:val="en-GB"/>
        </w:rPr>
        <w:instrText xml:space="preserve"> ADDIN EN.CITE &lt;EndNote&gt;&lt;Cite&gt;&lt;Author&gt;Valabhji&lt;/Author&gt;&lt;Year&gt;2020&lt;/Year&gt;&lt;RecNum&gt;4710&lt;/RecNum&gt;&lt;DisplayText&gt;&lt;style face="superscript"&gt;10&lt;/style&gt;&lt;/DisplayText&gt;&lt;record&gt;&lt;rec-number&gt;4710&lt;/rec-number&gt;&lt;foreign-keys&gt;&lt;key app="EN" db-id="zx5w9dv5rewze9etez3vfpxkvsv5pe9zz2x2" timestamp="1643210517"&gt;4710&lt;/key&gt;&lt;/foreign-keys&gt;&lt;ref-type name="Journal Article"&gt;17&lt;/ref-type&gt;&lt;contributors&gt;&lt;authors&gt;&lt;author&gt;Valabhji, Jonathan&lt;/author&gt;&lt;author&gt;Barron, Emma&lt;/author&gt;&lt;author&gt;Bradley, Dominique&lt;/author&gt;&lt;author&gt;Bakhai, Chirag&lt;/author&gt;&lt;author&gt;Fagg, Jamie&lt;/author&gt;&lt;author&gt;O’Neill, Simon&lt;/author&gt;&lt;author&gt;Young, Bob&lt;/author&gt;&lt;author&gt;Wareham, Nick&lt;/author&gt;&lt;author&gt;Khunti, Kamlesh&lt;/author&gt;&lt;author&gt;Jebb, Susan&lt;/author&gt;&lt;/authors&gt;&lt;/contributors&gt;&lt;titles&gt;&lt;title&gt;Early outcomes from the English National health service diabetes prevention programme&lt;/title&gt;&lt;secondary-title&gt;Diabetes Care&lt;/secondary-title&gt;&lt;/titles&gt;&lt;periodical&gt;&lt;full-title&gt;Diabetes Care&lt;/full-title&gt;&lt;abbr-1&gt;Diabetes care&lt;/abbr-1&gt;&lt;/periodical&gt;&lt;pages&gt;152-160&lt;/pages&gt;&lt;volume&gt;43&lt;/volume&gt;&lt;number&gt;1&lt;/number&gt;&lt;dates&gt;&lt;year&gt;2020&lt;/year&gt;&lt;/dates&gt;&lt;isbn&gt;0149-5992&lt;/isbn&gt;&lt;urls&gt;&lt;/urls&gt;&lt;/record&gt;&lt;/Cite&gt;&lt;/EndNote&gt;</w:instrText>
      </w:r>
      <w:r w:rsidR="00991902" w:rsidRPr="00933861">
        <w:rPr>
          <w:sz w:val="22"/>
          <w:lang w:val="en-GB"/>
        </w:rPr>
        <w:fldChar w:fldCharType="separate"/>
      </w:r>
      <w:r w:rsidR="00991902" w:rsidRPr="00933861">
        <w:rPr>
          <w:noProof/>
          <w:sz w:val="22"/>
          <w:vertAlign w:val="superscript"/>
          <w:lang w:val="en-GB"/>
        </w:rPr>
        <w:t>10</w:t>
      </w:r>
      <w:r w:rsidR="00991902" w:rsidRPr="00933861">
        <w:rPr>
          <w:sz w:val="22"/>
          <w:lang w:val="en-GB"/>
        </w:rPr>
        <w:fldChar w:fldCharType="end"/>
      </w:r>
      <w:r w:rsidRPr="00933861">
        <w:rPr>
          <w:sz w:val="22"/>
          <w:lang w:val="en-GB"/>
        </w:rPr>
        <w:t xml:space="preserve">. </w:t>
      </w:r>
    </w:p>
    <w:p w14:paraId="45A95412" w14:textId="77777777" w:rsidR="006678A1" w:rsidRPr="00933861" w:rsidRDefault="006678A1" w:rsidP="006678A1">
      <w:pPr>
        <w:spacing w:after="160" w:line="480" w:lineRule="auto"/>
        <w:rPr>
          <w:sz w:val="22"/>
          <w:lang w:val="en-GB"/>
        </w:rPr>
      </w:pPr>
    </w:p>
    <w:p w14:paraId="0C0B1FE4" w14:textId="1988FDF7" w:rsidR="006678A1" w:rsidRPr="00933861" w:rsidRDefault="006678A1" w:rsidP="006678A1">
      <w:pPr>
        <w:spacing w:after="160" w:line="480" w:lineRule="auto"/>
        <w:rPr>
          <w:sz w:val="22"/>
          <w:lang w:val="en-GB"/>
        </w:rPr>
      </w:pPr>
      <w:r w:rsidRPr="00933861">
        <w:rPr>
          <w:sz w:val="22"/>
          <w:lang w:val="en-GB"/>
        </w:rPr>
        <w:t>Several prognostic models have been developed for predicting T</w:t>
      </w:r>
      <w:r w:rsidR="00270450">
        <w:rPr>
          <w:sz w:val="22"/>
          <w:lang w:val="en-GB"/>
        </w:rPr>
        <w:t>2D, many of them in the US</w:t>
      </w:r>
      <w:r w:rsidR="00270450">
        <w:rPr>
          <w:sz w:val="22"/>
          <w:lang w:val="en-GB"/>
        </w:rPr>
        <w:fldChar w:fldCharType="begin"/>
      </w:r>
      <w:r w:rsidR="00270450">
        <w:rPr>
          <w:sz w:val="22"/>
          <w:lang w:val="en-GB"/>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Pr>
          <w:sz w:val="22"/>
          <w:lang w:val="en-GB"/>
        </w:rPr>
        <w:fldChar w:fldCharType="separate"/>
      </w:r>
      <w:r w:rsidR="00270450" w:rsidRPr="00270450">
        <w:rPr>
          <w:noProof/>
          <w:sz w:val="22"/>
          <w:vertAlign w:val="superscript"/>
          <w:lang w:val="en-GB"/>
        </w:rPr>
        <w:t>11</w:t>
      </w:r>
      <w:r w:rsidR="00270450">
        <w:rPr>
          <w:sz w:val="22"/>
          <w:lang w:val="en-GB"/>
        </w:rPr>
        <w:fldChar w:fldCharType="end"/>
      </w:r>
      <w:r w:rsidRPr="00933861">
        <w:rPr>
          <w:sz w:val="22"/>
          <w:lang w:val="en-GB"/>
        </w:rPr>
        <w:t xml:space="preserve">. Despite the success of prognostic models forecasting </w:t>
      </w:r>
      <w:r w:rsidR="00270450">
        <w:rPr>
          <w:sz w:val="22"/>
          <w:lang w:val="en-GB"/>
        </w:rPr>
        <w:t>cardiovascular diseases</w:t>
      </w:r>
      <w:r w:rsidR="00270450">
        <w:rPr>
          <w:sz w:val="22"/>
          <w:lang w:val="en-GB"/>
        </w:rPr>
        <w:fldChar w:fldCharType="begin"/>
      </w:r>
      <w:r w:rsidR="00270450">
        <w:rPr>
          <w:sz w:val="22"/>
          <w:lang w:val="en-GB"/>
        </w:rPr>
        <w:instrText xml:space="preserve"> ADDIN EN.CITE &lt;EndNote&gt;&lt;Cite&gt;&lt;Author&gt;Noble&lt;/Author&gt;&lt;Year&gt;2011&lt;/Year&gt;&lt;RecNum&gt;3741&lt;/RecNum&gt;&lt;DisplayText&gt;&lt;style face="superscript"&gt;12&lt;/style&gt;&lt;/DisplayText&gt;&lt;record&gt;&lt;rec-number&gt;3741&lt;/rec-number&gt;&lt;foreign-keys&gt;&lt;key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00270450">
        <w:rPr>
          <w:sz w:val="22"/>
          <w:lang w:val="en-GB"/>
        </w:rPr>
        <w:fldChar w:fldCharType="separate"/>
      </w:r>
      <w:r w:rsidR="00270450" w:rsidRPr="00270450">
        <w:rPr>
          <w:noProof/>
          <w:sz w:val="22"/>
          <w:vertAlign w:val="superscript"/>
          <w:lang w:val="en-GB"/>
        </w:rPr>
        <w:t>12</w:t>
      </w:r>
      <w:r w:rsidR="00270450">
        <w:rPr>
          <w:sz w:val="22"/>
          <w:lang w:val="en-GB"/>
        </w:rPr>
        <w:fldChar w:fldCharType="end"/>
      </w:r>
      <w:r w:rsidRPr="00933861">
        <w:rPr>
          <w:sz w:val="22"/>
          <w:lang w:val="en-GB"/>
        </w:rPr>
        <w:t xml:space="preserve">, somewhat surprisingly, none of </w:t>
      </w:r>
      <w:r w:rsidRPr="00933861">
        <w:rPr>
          <w:sz w:val="22"/>
          <w:lang w:val="en-GB"/>
        </w:rPr>
        <w:lastRenderedPageBreak/>
        <w:t xml:space="preserve">the T2D models gained traction in US primary care, even though their performance can be considered satisfactory </w:t>
      </w:r>
      <w:r w:rsidRPr="00933861">
        <w:rPr>
          <w:sz w:val="22"/>
          <w:lang w:val="en-GB"/>
        </w:rPr>
        <w:fldChar w:fldCharType="begin"/>
      </w:r>
      <w:r w:rsidR="00270450">
        <w:rPr>
          <w:sz w:val="22"/>
          <w:lang w:val="en-GB"/>
        </w:rPr>
        <w:instrText xml:space="preserve"> ADDIN EN.CITE &lt;EndNote&gt;&lt;Cite&gt;&lt;Author&gt;Noble&lt;/Author&gt;&lt;Year&gt;2011&lt;/Year&gt;&lt;RecNum&gt;3741&lt;/RecNum&gt;&lt;DisplayText&gt;&lt;style face="superscript"&gt;12&lt;/style&gt;&lt;/DisplayText&gt;&lt;record&gt;&lt;rec-number&gt;3741&lt;/rec-number&gt;&lt;foreign-keys&gt;&lt;key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Pr="00933861">
        <w:rPr>
          <w:sz w:val="22"/>
          <w:lang w:val="en-GB"/>
        </w:rPr>
        <w:fldChar w:fldCharType="separate"/>
      </w:r>
      <w:r w:rsidR="00270450" w:rsidRPr="00270450">
        <w:rPr>
          <w:noProof/>
          <w:sz w:val="22"/>
          <w:vertAlign w:val="superscript"/>
          <w:lang w:val="en-GB"/>
        </w:rPr>
        <w:t>12</w:t>
      </w:r>
      <w:r w:rsidRPr="00933861">
        <w:rPr>
          <w:sz w:val="22"/>
          <w:lang w:val="en-GB"/>
        </w:rPr>
        <w:fldChar w:fldCharType="end"/>
      </w:r>
      <w:r w:rsidRPr="00933861">
        <w:rPr>
          <w:sz w:val="22"/>
          <w:lang w:val="en-GB"/>
        </w:rPr>
        <w:t>. Instead, the American Diabetes Association recommends the use of a diagnostic risk score that was developed to identify individuals with already present,</w:t>
      </w:r>
      <w:r w:rsidR="00270450">
        <w:rPr>
          <w:sz w:val="22"/>
          <w:lang w:val="en-GB"/>
        </w:rPr>
        <w:t xml:space="preserve"> latent T2D or prediabetes</w:t>
      </w:r>
      <w:r w:rsidR="00270450">
        <w:rPr>
          <w:sz w:val="22"/>
          <w:lang w:val="en-GB"/>
        </w:rPr>
        <w:fldChar w:fldCharType="begin"/>
      </w:r>
      <w:r w:rsidR="00270450">
        <w:rPr>
          <w:sz w:val="22"/>
          <w:lang w:val="en-GB"/>
        </w:rPr>
        <w:instrText xml:space="preserve"> ADDIN EN.CITE &lt;EndNote&gt;&lt;Cite&gt;&lt;Author&gt;Association&lt;/Author&gt;&lt;RecNum&gt;4712&lt;/RecNum&gt;&lt;DisplayText&gt;&lt;style face="superscript"&gt;13&lt;/style&gt;&lt;/DisplayText&gt;&lt;record&gt;&lt;rec-number&gt;4712&lt;/rec-number&gt;&lt;foreign-keys&gt;&lt;key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270450">
        <w:rPr>
          <w:sz w:val="22"/>
          <w:lang w:val="en-GB"/>
        </w:rPr>
        <w:fldChar w:fldCharType="separate"/>
      </w:r>
      <w:r w:rsidR="00270450" w:rsidRPr="00270450">
        <w:rPr>
          <w:noProof/>
          <w:sz w:val="22"/>
          <w:vertAlign w:val="superscript"/>
          <w:lang w:val="en-GB"/>
        </w:rPr>
        <w:t>13</w:t>
      </w:r>
      <w:r w:rsidR="00270450">
        <w:rPr>
          <w:sz w:val="22"/>
          <w:lang w:val="en-GB"/>
        </w:rPr>
        <w:fldChar w:fldCharType="end"/>
      </w:r>
      <w:r w:rsidRPr="00933861">
        <w:rPr>
          <w:sz w:val="22"/>
          <w:lang w:val="en-GB"/>
        </w:rPr>
        <w:t xml:space="preserve">. However, we do expect the implementation of prognostic T2D prediction models in US, as well as other countries, in the near future, as prevention of T2D and its comorbidities (e.g. obesity, and cardiovascular diseases) and complications will be cheaper on the long run </w:t>
      </w:r>
      <w:r w:rsidR="00270450">
        <w:rPr>
          <w:sz w:val="22"/>
          <w:lang w:val="en-GB"/>
        </w:rPr>
        <w:t>than the treatment of them</w:t>
      </w:r>
      <w:r w:rsidR="00270450">
        <w:rPr>
          <w:sz w:val="22"/>
          <w:lang w:val="en-GB"/>
        </w:rPr>
        <w:fldChar w:fldCharType="begin"/>
      </w:r>
      <w:r w:rsidR="00270450">
        <w:rPr>
          <w:sz w:val="22"/>
          <w:lang w:val="en-GB"/>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270450">
        <w:rPr>
          <w:sz w:val="22"/>
          <w:lang w:val="en-GB"/>
        </w:rPr>
        <w:fldChar w:fldCharType="separate"/>
      </w:r>
      <w:r w:rsidR="00270450" w:rsidRPr="00270450">
        <w:rPr>
          <w:noProof/>
          <w:sz w:val="22"/>
          <w:vertAlign w:val="superscript"/>
          <w:lang w:val="en-GB"/>
        </w:rPr>
        <w:t>3</w:t>
      </w:r>
      <w:r w:rsidR="00270450">
        <w:rPr>
          <w:sz w:val="22"/>
          <w:lang w:val="en-GB"/>
        </w:rPr>
        <w:fldChar w:fldCharType="end"/>
      </w:r>
      <w:r w:rsidRPr="00933861">
        <w:rPr>
          <w:sz w:val="22"/>
          <w:lang w:val="en-GB"/>
        </w:rPr>
        <w:t xml:space="preserve">. Furthermore, the wide implementation and success of prognostic predictive models for cardiovascular diseases already paved the way for how such models can be widely utilized to prevent </w:t>
      </w:r>
      <w:r w:rsidR="00270450">
        <w:rPr>
          <w:sz w:val="22"/>
          <w:lang w:val="en-GB"/>
        </w:rPr>
        <w:t>disease and improve health</w:t>
      </w:r>
      <w:r w:rsidR="00270450">
        <w:rPr>
          <w:sz w:val="22"/>
          <w:lang w:val="en-GB"/>
        </w:rPr>
        <w:fldChar w:fldCharType="begin"/>
      </w:r>
      <w:r w:rsidR="00270450">
        <w:rPr>
          <w:sz w:val="22"/>
          <w:lang w:val="en-GB"/>
        </w:rPr>
        <w:instrText xml:space="preserve"> ADDIN EN.CITE &lt;EndNote&gt;&lt;Cite&gt;&lt;Author&gt;McElduff&lt;/Author&gt;&lt;Year&gt;2004&lt;/Year&gt;&lt;RecNum&gt;4713&lt;/RecNum&gt;&lt;DisplayText&gt;&lt;style face="superscript"&gt;14&lt;/style&gt;&lt;/DisplayText&gt;&lt;record&gt;&lt;rec-number&gt;4713&lt;/rec-number&gt;&lt;foreign-keys&gt;&lt;key app="EN" db-id="zx5w9dv5rewze9etez3vfpxkvsv5pe9zz2x2" timestamp="1643210976"&gt;4713&lt;/key&gt;&lt;/foreign-keys&gt;&lt;ref-type name="Journal Article"&gt;17&lt;/ref-type&gt;&lt;contributors&gt;&lt;authors&gt;&lt;author&gt;McElduff, P&lt;/author&gt;&lt;author&gt;Lyratzopoulos, G&lt;/author&gt;&lt;author&gt;Edwards, R&lt;/author&gt;&lt;author&gt;Heller, RF&lt;/author&gt;&lt;author&gt;Shekelle, P&lt;/author&gt;&lt;author&gt;Roland, M&lt;/author&gt;&lt;/authors&gt;&lt;/contributors&gt;&lt;titles&gt;&lt;title&gt;Will changes in primary care improve health outcomes? Modelling the impact of financial incentives introduced to improve quality of care in the UK&lt;/title&gt;&lt;secondary-title&gt;BMJ Quality &amp;amp; Safety&lt;/secondary-title&gt;&lt;/titles&gt;&lt;periodical&gt;&lt;full-title&gt;BMJ Quality &amp;amp; Safety&lt;/full-title&gt;&lt;/periodical&gt;&lt;pages&gt;191-197&lt;/pages&gt;&lt;volume&gt;13&lt;/volume&gt;&lt;number&gt;3&lt;/number&gt;&lt;dates&gt;&lt;year&gt;2004&lt;/year&gt;&lt;/dates&gt;&lt;isbn&gt;2044-5415&lt;/isbn&gt;&lt;urls&gt;&lt;/urls&gt;&lt;/record&gt;&lt;/Cite&gt;&lt;/EndNote&gt;</w:instrText>
      </w:r>
      <w:r w:rsidR="00270450">
        <w:rPr>
          <w:sz w:val="22"/>
          <w:lang w:val="en-GB"/>
        </w:rPr>
        <w:fldChar w:fldCharType="separate"/>
      </w:r>
      <w:r w:rsidR="00270450" w:rsidRPr="00270450">
        <w:rPr>
          <w:noProof/>
          <w:sz w:val="22"/>
          <w:vertAlign w:val="superscript"/>
          <w:lang w:val="en-GB"/>
        </w:rPr>
        <w:t>14</w:t>
      </w:r>
      <w:r w:rsidR="00270450">
        <w:rPr>
          <w:sz w:val="22"/>
          <w:lang w:val="en-GB"/>
        </w:rPr>
        <w:fldChar w:fldCharType="end"/>
      </w:r>
      <w:r w:rsidRPr="00933861">
        <w:rPr>
          <w:sz w:val="22"/>
          <w:lang w:val="en-GB"/>
        </w:rPr>
        <w:t xml:space="preserve">. </w:t>
      </w:r>
    </w:p>
    <w:p w14:paraId="21D33024" w14:textId="77777777" w:rsidR="006678A1" w:rsidRPr="00933861" w:rsidRDefault="006678A1" w:rsidP="006678A1">
      <w:pPr>
        <w:spacing w:after="160" w:line="480" w:lineRule="auto"/>
        <w:rPr>
          <w:sz w:val="22"/>
          <w:lang w:val="en-GB"/>
        </w:rPr>
      </w:pPr>
    </w:p>
    <w:p w14:paraId="3DEAA567" w14:textId="2683C4FB" w:rsidR="006678A1" w:rsidRPr="00933861" w:rsidRDefault="006678A1" w:rsidP="006678A1">
      <w:pPr>
        <w:spacing w:after="160" w:line="480" w:lineRule="auto"/>
        <w:rPr>
          <w:sz w:val="22"/>
          <w:lang w:val="en-GB"/>
        </w:rPr>
      </w:pPr>
      <w:r w:rsidRPr="00933861">
        <w:rPr>
          <w:sz w:val="22"/>
          <w:lang w:val="en-GB"/>
        </w:rPr>
        <w:t>The current US Standard o</w:t>
      </w:r>
      <w:r w:rsidR="00270450">
        <w:rPr>
          <w:sz w:val="22"/>
          <w:lang w:val="en-GB"/>
        </w:rPr>
        <w:t>f Medical Care in Diabetes</w:t>
      </w:r>
      <w:r w:rsidRPr="00933861">
        <w:rPr>
          <w:sz w:val="22"/>
          <w:lang w:val="en-GB"/>
        </w:rPr>
        <w:t xml:space="preserve"> incorporates various aspects of race-based risk stratification for T2D</w:t>
      </w:r>
      <w:r w:rsidR="00270450">
        <w:rPr>
          <w:sz w:val="22"/>
          <w:lang w:val="en-GB"/>
        </w:rPr>
        <w:fldChar w:fldCharType="begin"/>
      </w:r>
      <w:r w:rsidR="00270450">
        <w:rPr>
          <w:sz w:val="22"/>
          <w:lang w:val="en-GB"/>
        </w:rPr>
        <w:instrText xml:space="preserve"> ADDIN EN.CITE &lt;EndNote&gt;&lt;Cite&gt;&lt;Author&gt;Committee&lt;/Author&gt;&lt;Year&gt;2022&lt;/Year&gt;&lt;RecNum&gt;4714&lt;/RecNum&gt;&lt;DisplayText&gt;&lt;style face="superscript"&gt;15&lt;/style&gt;&lt;/DisplayText&gt;&lt;record&gt;&lt;rec-number&gt;4714&lt;/rec-number&gt;&lt;foreign-keys&gt;&lt;key app="EN" db-id="zx5w9dv5rewze9etez3vfpxkvsv5pe9zz2x2" timestamp="1643211022"&gt;4714&lt;/key&gt;&lt;/foreign-keys&gt;&lt;ref-type name="Journal Article"&gt;17&lt;/ref-type&gt;&lt;contributors&gt;&lt;authors&gt;&lt;author&gt;American Diabetes Association Professional Practice Committee&lt;/author&gt;&lt;author&gt;American Diabetes Association Professional Practice Committee:&lt;/author&gt;&lt;/authors&gt;&lt;/contributors&gt;&lt;titles&gt;&lt;title&gt;2. Classification and Diagnosis of Diabetes: Standards of Medical Care in Diabetes—2022&lt;/title&gt;&lt;secondary-title&gt;Diabetes Care&lt;/secondary-title&gt;&lt;/titles&gt;&lt;periodical&gt;&lt;full-title&gt;Diabetes Care&lt;/full-title&gt;&lt;abbr-1&gt;Diabetes care&lt;/abbr-1&gt;&lt;/periodical&gt;&lt;pages&gt;S17-S38&lt;/pages&gt;&lt;volume&gt;45&lt;/volume&gt;&lt;number&gt;Supplement_1&lt;/number&gt;&lt;dates&gt;&lt;year&gt;2022&lt;/year&gt;&lt;/dates&gt;&lt;isbn&gt;0149-5992&lt;/isbn&gt;&lt;urls&gt;&lt;/urls&gt;&lt;/record&gt;&lt;/Cite&gt;&lt;/EndNote&gt;</w:instrText>
      </w:r>
      <w:r w:rsidR="00270450">
        <w:rPr>
          <w:sz w:val="22"/>
          <w:lang w:val="en-GB"/>
        </w:rPr>
        <w:fldChar w:fldCharType="separate"/>
      </w:r>
      <w:r w:rsidR="00270450" w:rsidRPr="00270450">
        <w:rPr>
          <w:noProof/>
          <w:sz w:val="22"/>
          <w:vertAlign w:val="superscript"/>
          <w:lang w:val="en-GB"/>
        </w:rPr>
        <w:t>15</w:t>
      </w:r>
      <w:r w:rsidR="00270450">
        <w:rPr>
          <w:sz w:val="22"/>
          <w:lang w:val="en-GB"/>
        </w:rPr>
        <w:fldChar w:fldCharType="end"/>
      </w:r>
      <w:r w:rsidRPr="00933861">
        <w:rPr>
          <w:sz w:val="22"/>
          <w:lang w:val="en-GB"/>
        </w:rPr>
        <w:t xml:space="preserve">. These include alternative body mass index cut-off points for the classification of overweight individuals across racial groups, and non-White race as a criterion for higher frequency screening. In line with these considerations, some predictive models for T2D also include race as a predictive variable, a feature that has been at the center </w:t>
      </w:r>
      <w:r w:rsidR="00261500">
        <w:rPr>
          <w:sz w:val="22"/>
          <w:lang w:val="en-GB"/>
        </w:rPr>
        <w:t>of academic and ethical debate</w:t>
      </w:r>
      <w:r w:rsidR="00075163">
        <w:rPr>
          <w:sz w:val="22"/>
          <w:lang w:val="en-GB"/>
        </w:rPr>
        <w:fldChar w:fldCharType="begin">
          <w:fldData xml:space="preserve">PEVuZE5vdGU+PENpdGU+PEF1dGhvcj5Fc3NpZW48L0F1dGhvcj48WWVhcj4yMDE5PC9ZZWFyPjxS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</w:fldData>
        </w:fldChar>
      </w:r>
      <w:r w:rsidR="00075163">
        <w:rPr>
          <w:sz w:val="22"/>
          <w:lang w:val="en-GB"/>
        </w:rPr>
        <w:instrText xml:space="preserve"> ADDIN EN.CITE </w:instrText>
      </w:r>
      <w:r w:rsidR="00075163">
        <w:rPr>
          <w:sz w:val="22"/>
          <w:lang w:val="en-GB"/>
        </w:rPr>
        <w:fldChar w:fldCharType="begin">
          <w:fldData xml:space="preserve">PEVuZE5vdGU+PENpdGU+PEF1dGhvcj5Fc3NpZW48L0F1dGhvcj48WWVhcj4yMDE5PC9ZZWFyPjxS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</w:fldData>
        </w:fldChar>
      </w:r>
      <w:r w:rsidR="00075163">
        <w:rPr>
          <w:sz w:val="22"/>
          <w:lang w:val="en-GB"/>
        </w:rPr>
        <w:instrText xml:space="preserve"> ADDIN EN.CITE.DATA </w:instrText>
      </w:r>
      <w:r w:rsidR="00075163">
        <w:rPr>
          <w:sz w:val="22"/>
          <w:lang w:val="en-GB"/>
        </w:rPr>
      </w:r>
      <w:r w:rsidR="00075163">
        <w:rPr>
          <w:sz w:val="22"/>
          <w:lang w:val="en-GB"/>
        </w:rPr>
        <w:fldChar w:fldCharType="end"/>
      </w:r>
      <w:r w:rsidR="00075163">
        <w:rPr>
          <w:sz w:val="22"/>
          <w:lang w:val="en-GB"/>
        </w:rPr>
      </w:r>
      <w:r w:rsidR="00075163">
        <w:rPr>
          <w:sz w:val="22"/>
          <w:lang w:val="en-GB"/>
        </w:rPr>
        <w:fldChar w:fldCharType="separate"/>
      </w:r>
      <w:r w:rsidR="00075163" w:rsidRPr="00075163">
        <w:rPr>
          <w:noProof/>
          <w:sz w:val="22"/>
          <w:vertAlign w:val="superscript"/>
          <w:lang w:val="en-GB"/>
        </w:rPr>
        <w:t>16-21</w:t>
      </w:r>
      <w:r w:rsidR="00075163">
        <w:rPr>
          <w:sz w:val="22"/>
          <w:lang w:val="en-GB"/>
        </w:rPr>
        <w:fldChar w:fldCharType="end"/>
      </w:r>
      <w:r w:rsidRPr="00933861">
        <w:rPr>
          <w:sz w:val="22"/>
          <w:lang w:val="en-GB"/>
        </w:rPr>
        <w:t xml:space="preserve">. Despite the fact that non-White race is related </w:t>
      </w:r>
      <w:r w:rsidR="00270450">
        <w:rPr>
          <w:sz w:val="22"/>
          <w:lang w:val="en-GB"/>
        </w:rPr>
        <w:t>to increased diabetes risk</w:t>
      </w:r>
      <w:r w:rsidR="00270450">
        <w:rPr>
          <w:sz w:val="22"/>
          <w:lang w:val="en-GB"/>
        </w:rPr>
        <w:fldChar w:fldCharType="begin"/>
      </w:r>
      <w:r w:rsidR="00075163">
        <w:rPr>
          <w:sz w:val="22"/>
          <w:lang w:val="en-GB"/>
        </w:rPr>
        <w:instrText xml:space="preserve"> ADDIN EN.CITE &lt;EndNote&gt;&lt;Cite&gt;&lt;Author&gt;Wang&lt;/Author&gt;&lt;Year&gt;2021&lt;/Year&gt;&lt;RecNum&gt;4715&lt;/RecNum&gt;&lt;DisplayText&gt;&lt;style face="superscript"&gt;22&lt;/style&gt;&lt;/DisplayText&gt;&lt;record&gt;&lt;rec-number&gt;4715&lt;/rec-number&gt;&lt;foreign-keys&gt;&lt;key app="EN" db-id="zx5w9dv5rewze9etez3vfpxkvsv5pe9zz2x2" timestamp="1643211087"&gt;4715&lt;/key&gt;&lt;/foreign-keys&gt;&lt;ref-type name="Journal Article"&gt;17&lt;/ref-type&gt;&lt;contributors&gt;&lt;authors&gt;&lt;author&gt;Wang, Michael C&lt;/author&gt;&lt;author&gt;Shah, Nilay S&lt;/author&gt;&lt;author&gt;Carnethon, Mercedes R&lt;/author&gt;&lt;author&gt;O’Brien, Matthew J&lt;/author&gt;&lt;author&gt;Khan, Sadiya S&lt;/author&gt;&lt;/authors&gt;&lt;/contributors&gt;&lt;titles&gt;&lt;title&gt;Age at diagnosis of diabetes by race and ethnicity in the United States from 2011 to 2018&lt;/title&gt;&lt;secondary-title&gt;JAMA internal medicine&lt;/secondary-title&gt;&lt;/titles&gt;&lt;periodical&gt;&lt;full-title&gt;JAMA internal medicine&lt;/full-title&gt;&lt;/periodical&gt;&lt;pages&gt;1537-1539&lt;/pages&gt;&lt;volume&gt;181&lt;/volume&gt;&lt;number&gt;11&lt;/number&gt;&lt;dates&gt;&lt;year&gt;2021&lt;/year&gt;&lt;/dates&gt;&lt;isbn&gt;2168-6106&lt;/isbn&gt;&lt;urls&gt;&lt;/urls&gt;&lt;/record&gt;&lt;/Cite&gt;&lt;/EndNote&gt;</w:instrText>
      </w:r>
      <w:r w:rsidR="00270450">
        <w:rPr>
          <w:sz w:val="22"/>
          <w:lang w:val="en-GB"/>
        </w:rPr>
        <w:fldChar w:fldCharType="separate"/>
      </w:r>
      <w:r w:rsidR="00075163" w:rsidRPr="00075163">
        <w:rPr>
          <w:noProof/>
          <w:sz w:val="22"/>
          <w:vertAlign w:val="superscript"/>
          <w:lang w:val="en-GB"/>
        </w:rPr>
        <w:t>22</w:t>
      </w:r>
      <w:r w:rsidR="00270450">
        <w:rPr>
          <w:sz w:val="22"/>
          <w:lang w:val="en-GB"/>
        </w:rPr>
        <w:fldChar w:fldCharType="end"/>
      </w:r>
      <w:r w:rsidRPr="00933861">
        <w:rPr>
          <w:sz w:val="22"/>
          <w:lang w:val="en-GB"/>
        </w:rPr>
        <w:t xml:space="preserve">, most published models for the prediction of T2D were developed and validated in predominantly </w:t>
      </w:r>
      <w:r w:rsidR="00270450">
        <w:rPr>
          <w:sz w:val="22"/>
          <w:lang w:val="en-GB"/>
        </w:rPr>
        <w:t>non-Hispanic White cohorts</w:t>
      </w:r>
      <w:r w:rsidR="00270450">
        <w:rPr>
          <w:sz w:val="22"/>
          <w:lang w:val="en-GB"/>
        </w:rPr>
        <w:fldChar w:fldCharType="begin"/>
      </w:r>
      <w:r w:rsidR="00270450">
        <w:rPr>
          <w:sz w:val="22"/>
          <w:lang w:val="en-GB"/>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Pr>
          <w:sz w:val="22"/>
          <w:lang w:val="en-GB"/>
        </w:rPr>
        <w:fldChar w:fldCharType="separate"/>
      </w:r>
      <w:r w:rsidR="00270450" w:rsidRPr="00270450">
        <w:rPr>
          <w:noProof/>
          <w:sz w:val="22"/>
          <w:vertAlign w:val="superscript"/>
          <w:lang w:val="en-GB"/>
        </w:rPr>
        <w:t>11</w:t>
      </w:r>
      <w:r w:rsidR="00270450">
        <w:rPr>
          <w:sz w:val="22"/>
          <w:lang w:val="en-GB"/>
        </w:rPr>
        <w:fldChar w:fldCharType="end"/>
      </w:r>
      <w:r w:rsidRPr="00933861">
        <w:rPr>
          <w:sz w:val="22"/>
          <w:lang w:val="en-GB"/>
        </w:rPr>
        <w:t>. This racial homogeneity may hold important implications for the performance of prediction models across racial groups, namely, most models are expected to underperform for minorities.</w:t>
      </w:r>
    </w:p>
    <w:p w14:paraId="6DD82F77" w14:textId="77777777" w:rsidR="006678A1" w:rsidRPr="00933861" w:rsidRDefault="006678A1" w:rsidP="006678A1">
      <w:pPr>
        <w:spacing w:after="160" w:line="480" w:lineRule="auto"/>
        <w:rPr>
          <w:sz w:val="22"/>
          <w:lang w:val="en-GB"/>
        </w:rPr>
      </w:pPr>
    </w:p>
    <w:p w14:paraId="19A1DA46" w14:textId="1DA7CD16" w:rsidR="006678A1" w:rsidRPr="00933861" w:rsidRDefault="006678A1" w:rsidP="006678A1">
      <w:pPr>
        <w:spacing w:after="160" w:line="480" w:lineRule="auto"/>
        <w:rPr>
          <w:sz w:val="22"/>
          <w:lang w:val="en-GB"/>
        </w:rPr>
      </w:pPr>
      <w:r w:rsidRPr="00933861">
        <w:rPr>
          <w:sz w:val="22"/>
          <w:lang w:val="en-GB"/>
        </w:rPr>
        <w:t>Systemic inequalities in disease prediction are expected to exacerbate health disparities, for instance via prioritizing individuals of certain racial groups for preventive action at different rates, or at different stages in their disease progr</w:t>
      </w:r>
      <w:r w:rsidR="00270450">
        <w:rPr>
          <w:sz w:val="22"/>
          <w:lang w:val="en-GB"/>
        </w:rPr>
        <w:t>ession</w:t>
      </w:r>
      <w:r w:rsidR="00270450">
        <w:rPr>
          <w:sz w:val="22"/>
          <w:lang w:val="en-GB"/>
        </w:rPr>
        <w:fldChar w:fldCharType="begin"/>
      </w:r>
      <w:r w:rsidR="00075163">
        <w:rPr>
          <w:sz w:val="22"/>
          <w:lang w:val="en-GB"/>
        </w:rPr>
        <w:instrText xml:space="preserve"> ADDIN EN.CITE &lt;EndNote&gt;&lt;Cite&gt;&lt;Author&gt;Obermeyer&lt;/Author&gt;&lt;Year&gt;2019&lt;/Year&gt;&lt;RecNum&gt;4716&lt;/RecNum&gt;&lt;DisplayText&gt;&lt;style face="superscript"&gt;23&lt;/style&gt;&lt;/DisplayText&gt;&lt;record&gt;&lt;rec-number&gt;4716&lt;/rec-number&gt;&lt;foreign-keys&gt;&lt;key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270450">
        <w:rPr>
          <w:sz w:val="22"/>
          <w:lang w:val="en-GB"/>
        </w:rPr>
        <w:fldChar w:fldCharType="separate"/>
      </w:r>
      <w:r w:rsidR="00075163" w:rsidRPr="00075163">
        <w:rPr>
          <w:noProof/>
          <w:sz w:val="22"/>
          <w:vertAlign w:val="superscript"/>
          <w:lang w:val="en-GB"/>
        </w:rPr>
        <w:t>23</w:t>
      </w:r>
      <w:r w:rsidR="00270450">
        <w:rPr>
          <w:sz w:val="22"/>
          <w:lang w:val="en-GB"/>
        </w:rPr>
        <w:fldChar w:fldCharType="end"/>
      </w:r>
      <w:r w:rsidRPr="00933861">
        <w:rPr>
          <w:sz w:val="22"/>
          <w:lang w:val="en-GB"/>
        </w:rPr>
        <w:t xml:space="preserve">. Thus, when implementing predictive models in primary care, we must make sure that models are equitable. In this project we set out to investigate whether landmark prognostic prediction models of T2D, that would currently be candidates for adoption in USA primary </w:t>
      </w:r>
      <w:r w:rsidRPr="00933861">
        <w:rPr>
          <w:sz w:val="22"/>
          <w:lang w:val="en-GB"/>
        </w:rPr>
        <w:lastRenderedPageBreak/>
        <w:t>care, demonstrate racial biases in T2D prediction. In addition, we will recommend concrete action points for stakeholders to promote fair prognostic disease prediction.</w:t>
      </w:r>
    </w:p>
    <w:p w14:paraId="093C1A09" w14:textId="77777777" w:rsidR="006678A1" w:rsidRDefault="006678A1">
      <w:pPr>
        <w:spacing w:after="160" w:line="259" w:lineRule="auto"/>
        <w:rPr>
          <w:lang w:val="en-GB"/>
        </w:rPr>
      </w:pPr>
      <w:r>
        <w:rPr>
          <w:lang w:val="en-GB"/>
        </w:rPr>
        <w:br w:type="page"/>
      </w:r>
    </w:p>
    <w:p w14:paraId="2A68916F" w14:textId="4500D430"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lastRenderedPageBreak/>
        <w:t>Materials and Methods</w:t>
      </w:r>
    </w:p>
    <w:p w14:paraId="08A01B61" w14:textId="77777777" w:rsidR="006678A1" w:rsidRPr="00933861" w:rsidRDefault="006678A1" w:rsidP="006678A1">
      <w:pPr>
        <w:spacing w:after="160" w:line="480" w:lineRule="auto"/>
        <w:rPr>
          <w:b/>
          <w:sz w:val="22"/>
          <w:lang w:val="en-GB"/>
        </w:rPr>
      </w:pPr>
      <w:r w:rsidRPr="00933861">
        <w:rPr>
          <w:b/>
          <w:sz w:val="22"/>
          <w:lang w:val="en-GB"/>
        </w:rPr>
        <w:t>Study population</w:t>
      </w:r>
    </w:p>
    <w:p w14:paraId="014719BB" w14:textId="130EA3FA" w:rsidR="006678A1" w:rsidRPr="00933861" w:rsidRDefault="006678A1" w:rsidP="006678A1">
      <w:pPr>
        <w:spacing w:after="160" w:line="480" w:lineRule="auto"/>
        <w:rPr>
          <w:sz w:val="22"/>
          <w:lang w:val="en-GB"/>
        </w:rPr>
      </w:pPr>
      <w:r w:rsidRPr="00933861">
        <w:rPr>
          <w:sz w:val="22"/>
          <w:lang w:val="en-GB"/>
        </w:rPr>
        <w:t>The National Health and Nutrition Examination Survey (NHANES) is a repeated cross-sectional survey that provides a vast amount of publicly available health data on a nationally representative sample of the civilian, non-institutionalized US population in two-year intervals, since 1999</w:t>
      </w:r>
      <w:r w:rsidR="00113BF3">
        <w:rPr>
          <w:sz w:val="22"/>
          <w:lang w:val="en-GB"/>
        </w:rPr>
        <w:fldChar w:fldCharType="begin"/>
      </w:r>
      <w:r w:rsidR="00075163">
        <w:rPr>
          <w:sz w:val="22"/>
          <w:lang w:val="en-GB"/>
        </w:rPr>
        <w:instrText xml:space="preserve"> ADDIN EN.CITE &lt;EndNote&gt;&lt;Cite&gt;&lt;Author&gt;Statistics.&lt;/Author&gt;&lt;RecNum&gt;4717&lt;/RecNum&gt;&lt;DisplayText&gt;&lt;style face="superscript"&gt;24&lt;/style&gt;&lt;/DisplayText&gt;&lt;record&gt;&lt;rec-number&gt;4717&lt;/rec-number&gt;&lt;foreign-keys&gt;&lt;key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Pr>
          <w:sz w:val="22"/>
          <w:lang w:val="en-GB"/>
        </w:rPr>
        <w:fldChar w:fldCharType="separate"/>
      </w:r>
      <w:r w:rsidR="00075163" w:rsidRPr="00075163">
        <w:rPr>
          <w:noProof/>
          <w:sz w:val="22"/>
          <w:vertAlign w:val="superscript"/>
          <w:lang w:val="en-GB"/>
        </w:rPr>
        <w:t>24</w:t>
      </w:r>
      <w:r w:rsidR="00113BF3">
        <w:rPr>
          <w:sz w:val="22"/>
          <w:lang w:val="en-GB"/>
        </w:rPr>
        <w:fldChar w:fldCharType="end"/>
      </w:r>
      <w:r w:rsidRPr="00933861">
        <w:rPr>
          <w:sz w:val="22"/>
          <w:lang w:val="en-GB"/>
        </w:rPr>
        <w:t>. Reliability of sub-group data is ensured by the oversampling of minority racial groups and persons over the age of 60. Data collected include demographic, questionnaire, biochemical and physical examination. A detailed description of the NHANES is ava</w:t>
      </w:r>
      <w:r w:rsidR="00113BF3">
        <w:rPr>
          <w:sz w:val="22"/>
          <w:lang w:val="en-GB"/>
        </w:rPr>
        <w:t>ilable elsewhere</w:t>
      </w:r>
      <w:r w:rsidR="00113BF3">
        <w:rPr>
          <w:sz w:val="22"/>
          <w:lang w:val="en-GB"/>
        </w:rPr>
        <w:fldChar w:fldCharType="begin"/>
      </w:r>
      <w:r w:rsidR="00075163">
        <w:rPr>
          <w:sz w:val="22"/>
          <w:lang w:val="en-GB"/>
        </w:rPr>
        <w:instrText xml:space="preserve"> ADDIN EN.CITE &lt;EndNote&gt;&lt;Cite&gt;&lt;Author&gt;Statistics.&lt;/Author&gt;&lt;RecNum&gt;4717&lt;/RecNum&gt;&lt;DisplayText&gt;&lt;style face="superscript"&gt;24&lt;/style&gt;&lt;/DisplayText&gt;&lt;record&gt;&lt;rec-number&gt;4717&lt;/rec-number&gt;&lt;foreign-keys&gt;&lt;key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Pr>
          <w:sz w:val="22"/>
          <w:lang w:val="en-GB"/>
        </w:rPr>
        <w:fldChar w:fldCharType="separate"/>
      </w:r>
      <w:r w:rsidR="00075163" w:rsidRPr="00075163">
        <w:rPr>
          <w:noProof/>
          <w:sz w:val="22"/>
          <w:vertAlign w:val="superscript"/>
          <w:lang w:val="en-GB"/>
        </w:rPr>
        <w:t>24</w:t>
      </w:r>
      <w:r w:rsidR="00113BF3">
        <w:rPr>
          <w:sz w:val="22"/>
          <w:lang w:val="en-GB"/>
        </w:rPr>
        <w:fldChar w:fldCharType="end"/>
      </w:r>
      <w:r w:rsidRPr="00933861">
        <w:rPr>
          <w:sz w:val="22"/>
          <w:lang w:val="en-GB"/>
        </w:rPr>
        <w:t>.</w:t>
      </w:r>
    </w:p>
    <w:p w14:paraId="1FB2C4F8" w14:textId="77777777" w:rsidR="006678A1" w:rsidRPr="00933861" w:rsidRDefault="006678A1" w:rsidP="006678A1">
      <w:pPr>
        <w:spacing w:after="160" w:line="480" w:lineRule="auto"/>
        <w:rPr>
          <w:sz w:val="22"/>
          <w:lang w:val="en-GB"/>
        </w:rPr>
      </w:pPr>
    </w:p>
    <w:p w14:paraId="283B341D" w14:textId="77777777" w:rsidR="006678A1" w:rsidRPr="00933861" w:rsidRDefault="006678A1" w:rsidP="006678A1">
      <w:pPr>
        <w:spacing w:after="160" w:line="480" w:lineRule="auto"/>
        <w:rPr>
          <w:sz w:val="22"/>
          <w:lang w:val="en-GB"/>
        </w:rPr>
      </w:pPr>
      <w:r w:rsidRPr="00933861">
        <w:rPr>
          <w:sz w:val="22"/>
          <w:lang w:val="en-GB"/>
        </w:rPr>
        <w:t>For the analyses presented in this paper we included NHANES survey content between 1999 and 2010, sampled in six independent 2-yrs batches (1999-2000, 2001-2002, …, 2009-2010). A total of 62,160 participants were surveyed during this timeframe, of whom 22,661 provided fasted blood samples. Analyses were restricted to fasted participants due to the utilization of fasting biochemical measures in the prediction algorithms tested, and thus, the fasting subsample weights were used to correct for representativeness in all analyses. Individuals with prior or prevalent T2D (based on self-report and medication use), and those younger than 18 years (n=8,023) were excluded; thus the final total sample used for our analysis consisted of 14,638 individuals. The sample selection and analytic strategy is shown on Figure 1. The NHANES was subject to ethics review by the National Center for Health Statistics Research Ethics Review Board and approval was obtained bi-annually between each full proposal review. All participants provided informed consent.</w:t>
      </w:r>
    </w:p>
    <w:p w14:paraId="024B0F99" w14:textId="77777777" w:rsidR="006678A1" w:rsidRPr="00933861" w:rsidRDefault="006678A1" w:rsidP="006678A1">
      <w:pPr>
        <w:spacing w:after="160" w:line="480" w:lineRule="auto"/>
        <w:rPr>
          <w:sz w:val="22"/>
          <w:lang w:val="en-GB"/>
        </w:rPr>
      </w:pPr>
    </w:p>
    <w:p w14:paraId="14A20E41" w14:textId="77777777" w:rsidR="006678A1" w:rsidRPr="00933861" w:rsidRDefault="006678A1" w:rsidP="006678A1">
      <w:pPr>
        <w:spacing w:after="160" w:line="480" w:lineRule="auto"/>
        <w:rPr>
          <w:b/>
          <w:sz w:val="22"/>
          <w:lang w:val="en-GB"/>
        </w:rPr>
      </w:pPr>
      <w:r w:rsidRPr="00933861">
        <w:rPr>
          <w:b/>
          <w:sz w:val="22"/>
          <w:lang w:val="en-GB"/>
        </w:rPr>
        <w:t>Prediction models</w:t>
      </w:r>
    </w:p>
    <w:p w14:paraId="28098F26" w14:textId="44AB7859" w:rsidR="006678A1" w:rsidRPr="00933861" w:rsidRDefault="006678A1" w:rsidP="006678A1">
      <w:pPr>
        <w:spacing w:after="160" w:line="480" w:lineRule="auto"/>
        <w:rPr>
          <w:sz w:val="22"/>
          <w:lang w:val="en-GB"/>
        </w:rPr>
      </w:pPr>
      <w:r w:rsidRPr="00933861">
        <w:rPr>
          <w:sz w:val="22"/>
          <w:lang w:val="en-GB"/>
        </w:rPr>
        <w:lastRenderedPageBreak/>
        <w:t>A recently published systematic review</w:t>
      </w:r>
      <w:r w:rsidR="00113BF3">
        <w:rPr>
          <w:sz w:val="22"/>
          <w:lang w:val="en-GB"/>
        </w:rPr>
        <w:fldChar w:fldCharType="begin"/>
      </w:r>
      <w:r w:rsidR="00113BF3">
        <w:rPr>
          <w:sz w:val="22"/>
          <w:lang w:val="en-GB"/>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113BF3">
        <w:rPr>
          <w:sz w:val="22"/>
          <w:lang w:val="en-GB"/>
        </w:rPr>
        <w:fldChar w:fldCharType="separate"/>
      </w:r>
      <w:r w:rsidR="00113BF3" w:rsidRPr="00113BF3">
        <w:rPr>
          <w:noProof/>
          <w:sz w:val="22"/>
          <w:vertAlign w:val="superscript"/>
          <w:lang w:val="en-GB"/>
        </w:rPr>
        <w:t>11</w:t>
      </w:r>
      <w:r w:rsidR="00113BF3">
        <w:rPr>
          <w:sz w:val="22"/>
          <w:lang w:val="en-GB"/>
        </w:rPr>
        <w:fldChar w:fldCharType="end"/>
      </w:r>
      <w:r w:rsidRPr="00933861">
        <w:rPr>
          <w:sz w:val="22"/>
          <w:lang w:val="en-GB"/>
        </w:rPr>
        <w:t xml:space="preserve"> was used to identify T2D risk prediction mod</w:t>
      </w:r>
      <w:r w:rsidR="00113BF3">
        <w:rPr>
          <w:sz w:val="22"/>
          <w:lang w:val="en-GB"/>
        </w:rPr>
        <w:t>els developed in North America</w:t>
      </w:r>
      <w:r w:rsidRPr="00933861">
        <w:rPr>
          <w:sz w:val="22"/>
          <w:lang w:val="en-GB"/>
        </w:rPr>
        <w:t xml:space="preserve"> (n=5). The enhanced Atherosclerosis Risk in Communities (ARIC) model and the Diabetes Population Risk Tool (DPoRT) were excluded due to unavailable features in NHANES, and an ambiguous model definition, respectively. Thus, the Frami</w:t>
      </w:r>
      <w:r w:rsidR="00113BF3">
        <w:rPr>
          <w:sz w:val="22"/>
          <w:lang w:val="en-GB"/>
        </w:rPr>
        <w:t>ngham Offspring Risk Score</w:t>
      </w:r>
      <w:r w:rsidR="00113BF3">
        <w:rPr>
          <w:sz w:val="22"/>
          <w:lang w:val="en-GB"/>
        </w:rPr>
        <w:fldChar w:fldCharType="begin"/>
      </w:r>
      <w:r w:rsidR="00075163">
        <w:rPr>
          <w:sz w:val="22"/>
          <w:lang w:val="en-GB"/>
        </w:rPr>
        <w:instrText xml:space="preserve"> ADDIN EN.CITE &lt;EndNote&gt;&lt;Cite&gt;&lt;Author&gt;Wilson&lt;/Author&gt;&lt;Year&gt;2007&lt;/Year&gt;&lt;RecNum&gt;4341&lt;/RecNum&gt;&lt;DisplayText&gt;&lt;style face="superscript"&gt;25&lt;/style&gt;&lt;/DisplayText&gt;&lt;record&gt;&lt;rec-number&gt;4341&lt;/rec-number&gt;&lt;foreign-keys&gt;&lt;key app="EN" db-id="zx5w9dv5rewze9etez3vfpxkvsv5pe9zz2x2" timestamp="1607425968"&gt;4341&lt;/key&gt;&lt;/foreign-keys&gt;&lt;ref-type name="Journal Article"&gt;17&lt;/ref-type&gt;&lt;contributors&gt;&lt;authors&gt;&lt;author&gt;Wilson, Peter WF&lt;/author&gt;&lt;author&gt;Meigs, James B&lt;/author&gt;&lt;author&gt;Sullivan, Lisa&lt;/author&gt;&lt;author&gt;Fox, Caroline S&lt;/author&gt;&lt;author&gt;Nathan, David M&lt;/author&gt;&lt;author&gt;D’Agostino, Ralph B&lt;/author&gt;&lt;/authors&gt;&lt;/contributors&gt;&lt;titles&gt;&lt;title&gt;Prediction of incident diabetes mellitus in middle-aged adults: the Framingham Offspring Study&lt;/title&gt;&lt;secondary-title&gt;Archives of internal medicine&lt;/secondary-title&gt;&lt;/titles&gt;&lt;periodical&gt;&lt;full-title&gt;Arch Intern Med&lt;/full-title&gt;&lt;abbr-1&gt;Archives of internal medicine&lt;/abbr-1&gt;&lt;/periodical&gt;&lt;pages&gt;1068-1074&lt;/pages&gt;&lt;volume&gt;167&lt;/volume&gt;&lt;number&gt;10&lt;/number&gt;&lt;dates&gt;&lt;year&gt;2007&lt;/year&gt;&lt;/dates&gt;&lt;isbn&gt;0003-9926&lt;/isbn&gt;&lt;urls&gt;&lt;/urls&gt;&lt;/record&gt;&lt;/Cite&gt;&lt;/EndNote&gt;</w:instrText>
      </w:r>
      <w:r w:rsidR="00113BF3">
        <w:rPr>
          <w:sz w:val="22"/>
          <w:lang w:val="en-GB"/>
        </w:rPr>
        <w:fldChar w:fldCharType="separate"/>
      </w:r>
      <w:r w:rsidR="00075163" w:rsidRPr="00075163">
        <w:rPr>
          <w:noProof/>
          <w:sz w:val="22"/>
          <w:vertAlign w:val="superscript"/>
          <w:lang w:val="en-GB"/>
        </w:rPr>
        <w:t>25</w:t>
      </w:r>
      <w:r w:rsidR="00113BF3">
        <w:rPr>
          <w:sz w:val="22"/>
          <w:lang w:val="en-GB"/>
        </w:rPr>
        <w:fldChar w:fldCharType="end"/>
      </w:r>
      <w:r w:rsidRPr="00933861">
        <w:rPr>
          <w:sz w:val="22"/>
          <w:lang w:val="en-GB"/>
        </w:rPr>
        <w:t>, the ARIC Risk Model</w:t>
      </w:r>
      <w:r w:rsidR="00113BF3">
        <w:rPr>
          <w:sz w:val="22"/>
          <w:lang w:val="en-GB"/>
        </w:rPr>
        <w:fldChar w:fldCharType="begin"/>
      </w:r>
      <w:r w:rsidR="00075163">
        <w:rPr>
          <w:sz w:val="22"/>
          <w:lang w:val="en-GB"/>
        </w:rPr>
        <w:instrText xml:space="preserve"> ADDIN EN.CITE &lt;EndNote&gt;&lt;Cite&gt;&lt;Author&gt;Schmidt&lt;/Author&gt;&lt;Year&gt;2005&lt;/Year&gt;&lt;RecNum&gt;4718&lt;/RecNum&gt;&lt;DisplayText&gt;&lt;style face="superscript"&gt;26&lt;/style&gt;&lt;/DisplayText&gt;&lt;record&gt;&lt;rec-number&gt;4718&lt;/rec-number&gt;&lt;foreign-keys&gt;&lt;key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113BF3">
        <w:rPr>
          <w:sz w:val="22"/>
          <w:lang w:val="en-GB"/>
        </w:rPr>
        <w:fldChar w:fldCharType="separate"/>
      </w:r>
      <w:r w:rsidR="00075163" w:rsidRPr="00075163">
        <w:rPr>
          <w:noProof/>
          <w:sz w:val="22"/>
          <w:vertAlign w:val="superscript"/>
          <w:lang w:val="en-GB"/>
        </w:rPr>
        <w:t>26</w:t>
      </w:r>
      <w:r w:rsidR="00113BF3">
        <w:rPr>
          <w:sz w:val="22"/>
          <w:lang w:val="en-GB"/>
        </w:rPr>
        <w:fldChar w:fldCharType="end"/>
      </w:r>
      <w:r w:rsidRPr="00933861">
        <w:rPr>
          <w:sz w:val="22"/>
          <w:lang w:val="en-GB"/>
        </w:rPr>
        <w:t xml:space="preserve">, and </w:t>
      </w:r>
      <w:r w:rsidR="00113BF3">
        <w:rPr>
          <w:sz w:val="22"/>
          <w:lang w:val="en-GB"/>
        </w:rPr>
        <w:t>the San Antonio Risk Model</w:t>
      </w:r>
      <w:r w:rsidR="00113BF3">
        <w:rPr>
          <w:sz w:val="22"/>
          <w:lang w:val="en-GB"/>
        </w:rPr>
        <w:fldChar w:fldCharType="begin"/>
      </w:r>
      <w:r w:rsidR="00075163">
        <w:rPr>
          <w:sz w:val="22"/>
          <w:lang w:val="en-GB"/>
        </w:rPr>
        <w:instrText xml:space="preserve"> ADDIN EN.CITE &lt;EndNote&gt;&lt;Cite&gt;&lt;Author&gt;Stern&lt;/Author&gt;&lt;Year&gt;2002&lt;/Year&gt;&lt;RecNum&gt;4719&lt;/RecNum&gt;&lt;DisplayText&gt;&lt;style face="superscript"&gt;27&lt;/style&gt;&lt;/DisplayText&gt;&lt;record&gt;&lt;rec-number&gt;4719&lt;/rec-number&gt;&lt;foreign-keys&gt;&lt;key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113BF3">
        <w:rPr>
          <w:sz w:val="22"/>
          <w:lang w:val="en-GB"/>
        </w:rPr>
        <w:fldChar w:fldCharType="separate"/>
      </w:r>
      <w:r w:rsidR="00075163" w:rsidRPr="00075163">
        <w:rPr>
          <w:noProof/>
          <w:sz w:val="22"/>
          <w:vertAlign w:val="superscript"/>
          <w:lang w:val="en-GB"/>
        </w:rPr>
        <w:t>27</w:t>
      </w:r>
      <w:r w:rsidR="00113BF3">
        <w:rPr>
          <w:sz w:val="22"/>
          <w:lang w:val="en-GB"/>
        </w:rPr>
        <w:fldChar w:fldCharType="end"/>
      </w:r>
      <w:r w:rsidRPr="00933861">
        <w:rPr>
          <w:sz w:val="22"/>
          <w:lang w:val="en-GB"/>
        </w:rPr>
        <w:t xml:space="preserve"> were included in our analyses (</w:t>
      </w:r>
      <w:r w:rsidRPr="00113BF3">
        <w:rPr>
          <w:b/>
          <w:sz w:val="22"/>
          <w:highlight w:val="magenta"/>
          <w:lang w:val="en-GB"/>
        </w:rPr>
        <w:t>Supplemental Table 1</w:t>
      </w:r>
      <w:r w:rsidRPr="00933861">
        <w:rPr>
          <w:sz w:val="22"/>
          <w:lang w:val="en-GB"/>
        </w:rPr>
        <w:t>).</w:t>
      </w:r>
    </w:p>
    <w:p w14:paraId="11C56822" w14:textId="77777777" w:rsidR="006678A1" w:rsidRPr="00933861" w:rsidRDefault="006678A1" w:rsidP="006678A1">
      <w:pPr>
        <w:spacing w:after="160" w:line="480" w:lineRule="auto"/>
        <w:rPr>
          <w:sz w:val="22"/>
          <w:lang w:val="en-GB"/>
        </w:rPr>
      </w:pPr>
    </w:p>
    <w:p w14:paraId="5D388879" w14:textId="77777777" w:rsidR="006678A1" w:rsidRPr="00933861" w:rsidRDefault="006678A1" w:rsidP="006678A1">
      <w:pPr>
        <w:spacing w:after="160" w:line="480" w:lineRule="auto"/>
        <w:rPr>
          <w:b/>
          <w:sz w:val="22"/>
          <w:lang w:val="en-GB"/>
        </w:rPr>
      </w:pPr>
      <w:r w:rsidRPr="00933861">
        <w:rPr>
          <w:b/>
          <w:sz w:val="22"/>
          <w:lang w:val="en-GB"/>
        </w:rPr>
        <w:t>Predictors in NHANES</w:t>
      </w:r>
    </w:p>
    <w:p w14:paraId="5CD88147" w14:textId="77777777" w:rsidR="006678A1" w:rsidRPr="00933861" w:rsidRDefault="006678A1" w:rsidP="006678A1">
      <w:pPr>
        <w:spacing w:after="160" w:line="480" w:lineRule="auto"/>
        <w:rPr>
          <w:sz w:val="22"/>
          <w:lang w:val="en-GB"/>
        </w:rPr>
      </w:pPr>
      <w:r w:rsidRPr="00933861">
        <w:rPr>
          <w:sz w:val="22"/>
          <w:lang w:val="en-GB"/>
        </w:rPr>
        <w:t>Continuous predictors included in the three models were age (years), BMI (kg/m</w:t>
      </w:r>
      <w:r w:rsidRPr="00113BF3">
        <w:rPr>
          <w:sz w:val="22"/>
          <w:vertAlign w:val="superscript"/>
          <w:lang w:val="en-GB"/>
        </w:rPr>
        <w:t>2</w:t>
      </w:r>
      <w:r w:rsidRPr="00933861">
        <w:rPr>
          <w:sz w:val="22"/>
          <w:lang w:val="en-GB"/>
        </w:rPr>
        <w:t>), waist circumference (cm), height (cm), systolic and diastolic blood pressure (mmHg), fasting glucose (mmol/L), high-density lipoprotein cholesterol (mmol/L) and triglycerides (mmol/L). Race was used as a categorical predictor (Hispanic [Mexican American and other Hispanic], non-Hispanic Black, non-Hispanic White, Other). Binary predictors were sex (male/female), family history of diabetes (yes/no; yes when participants answered in the affirmative to any of the specific family members questioned explicitly in 1999-2004, and from 2005 when participants answered yes to the single question of whether a close relative has diabetes), and anti-hypertensive medication use (yes/no).</w:t>
      </w:r>
    </w:p>
    <w:p w14:paraId="78E477ED" w14:textId="77777777" w:rsidR="006678A1" w:rsidRPr="00933861" w:rsidRDefault="006678A1" w:rsidP="006678A1">
      <w:pPr>
        <w:spacing w:after="160" w:line="480" w:lineRule="auto"/>
        <w:rPr>
          <w:sz w:val="22"/>
          <w:lang w:val="en-GB"/>
        </w:rPr>
      </w:pPr>
    </w:p>
    <w:p w14:paraId="6FD9B7F4" w14:textId="77777777" w:rsidR="006678A1" w:rsidRPr="00933861" w:rsidRDefault="006678A1" w:rsidP="006678A1">
      <w:pPr>
        <w:spacing w:after="160" w:line="480" w:lineRule="auto"/>
        <w:rPr>
          <w:b/>
          <w:sz w:val="22"/>
          <w:lang w:val="en-GB"/>
        </w:rPr>
      </w:pPr>
      <w:r w:rsidRPr="00933861">
        <w:rPr>
          <w:b/>
          <w:sz w:val="22"/>
          <w:lang w:val="en-GB"/>
        </w:rPr>
        <w:t>Statistical analysis</w:t>
      </w:r>
    </w:p>
    <w:p w14:paraId="0E730B66" w14:textId="6A2633DB" w:rsidR="006678A1" w:rsidRPr="00933861" w:rsidRDefault="006678A1" w:rsidP="006678A1">
      <w:pPr>
        <w:spacing w:after="160" w:line="480" w:lineRule="auto"/>
        <w:rPr>
          <w:sz w:val="22"/>
          <w:lang w:val="en-GB"/>
        </w:rPr>
      </w:pPr>
      <w:r w:rsidRPr="00933861">
        <w:rPr>
          <w:sz w:val="22"/>
          <w:lang w:val="en-GB"/>
        </w:rPr>
        <w:t>All analyses wer</w:t>
      </w:r>
      <w:r w:rsidR="00113BF3">
        <w:rPr>
          <w:sz w:val="22"/>
          <w:lang w:val="en-GB"/>
        </w:rPr>
        <w:t>e undertaken using R 4.1.2</w:t>
      </w:r>
      <w:r w:rsidRPr="00933861">
        <w:rPr>
          <w:sz w:val="22"/>
          <w:lang w:val="en-GB"/>
        </w:rPr>
        <w:t>. Our core analysis began by calculating predicted incidences for each individual according to the three utilized models. We subsequently calculated race- and year-specific average predicted incidences (and 95% confidence intervals [CIs]) for each survey batch.</w:t>
      </w:r>
    </w:p>
    <w:p w14:paraId="6E88EFFD" w14:textId="77777777" w:rsidR="006678A1" w:rsidRPr="00933861" w:rsidRDefault="006678A1" w:rsidP="006678A1">
      <w:pPr>
        <w:spacing w:after="160" w:line="480" w:lineRule="auto"/>
        <w:rPr>
          <w:sz w:val="22"/>
          <w:lang w:val="en-GB"/>
        </w:rPr>
      </w:pPr>
    </w:p>
    <w:p w14:paraId="166BB5FF" w14:textId="4CD33CA3" w:rsidR="006678A1" w:rsidRPr="00933861" w:rsidRDefault="006678A1" w:rsidP="006678A1">
      <w:pPr>
        <w:spacing w:after="160" w:line="480" w:lineRule="auto"/>
        <w:rPr>
          <w:sz w:val="22"/>
          <w:lang w:val="en-GB"/>
        </w:rPr>
      </w:pPr>
      <w:r w:rsidRPr="00933861">
        <w:rPr>
          <w:sz w:val="22"/>
          <w:lang w:val="en-GB"/>
        </w:rPr>
        <w:t>This analysis was undertaken in the framework depicted in Figure 1: The data of 14,638 individuals in six survey batches were imputed using multivariate imputation by chained equatio</w:t>
      </w:r>
      <w:r w:rsidR="00113BF3">
        <w:rPr>
          <w:sz w:val="22"/>
          <w:lang w:val="en-GB"/>
        </w:rPr>
        <w:t>ns</w:t>
      </w:r>
      <w:r w:rsidR="00113BF3">
        <w:rPr>
          <w:sz w:val="22"/>
          <w:lang w:val="en-GB"/>
        </w:rPr>
        <w:fldChar w:fldCharType="begin"/>
      </w:r>
      <w:r w:rsidR="00075163">
        <w:rPr>
          <w:sz w:val="22"/>
          <w:lang w:val="en-GB"/>
        </w:rPr>
        <w:instrText xml:space="preserve"> ADDIN EN.CITE &lt;EndNote&gt;&lt;Cite&gt;&lt;Author&gt;Van Buuren&lt;/Author&gt;&lt;Year&gt;2011&lt;/Year&gt;&lt;RecNum&gt;4720&lt;/RecNum&gt;&lt;DisplayText&gt;&lt;style face="superscript"&gt;28&lt;/style&gt;&lt;/DisplayText&gt;&lt;record&gt;&lt;rec-number&gt;4720&lt;/rec-number&gt;&lt;foreign-keys&gt;&lt;key app="EN" db-id="zx5w9dv5rewze9etez3vfpxkvsv5pe9zz2x2" timestamp="1643211643"&gt;4720&lt;/key&gt;&lt;/foreign-keys&gt;&lt;ref-type name="Journal Article"&gt;17&lt;/ref-type&gt;&lt;contributors&gt;&lt;authors&gt;&lt;author&gt;Van Buuren, Stef&lt;/author&gt;&lt;author&gt;Groothuis-Oudshoorn, Karin&lt;/author&gt;&lt;/authors&gt;&lt;/contributors&gt;&lt;titles&gt;&lt;title&gt;mice: Multivariate imputation by chained equations in R&lt;/title&gt;&lt;secondary-title&gt;Journal of statistical software&lt;/secondary-title&gt;&lt;/titles&gt;&lt;periodical&gt;&lt;full-title&gt;Journal of Statistical Software&lt;/full-title&gt;&lt;/periodical&gt;&lt;pages&gt;1-67&lt;/pages&gt;&lt;volume&gt;45&lt;/volume&gt;&lt;dates&gt;&lt;year&gt;2011&lt;/year&gt;&lt;/dates&gt;&lt;isbn&gt;1548-7660&lt;/isbn&gt;&lt;urls&gt;&lt;/urls&gt;&lt;/record&gt;&lt;/Cite&gt;&lt;/EndNote&gt;</w:instrText>
      </w:r>
      <w:r w:rsidR="00113BF3">
        <w:rPr>
          <w:sz w:val="22"/>
          <w:lang w:val="en-GB"/>
        </w:rPr>
        <w:fldChar w:fldCharType="separate"/>
      </w:r>
      <w:r w:rsidR="00075163" w:rsidRPr="00075163">
        <w:rPr>
          <w:noProof/>
          <w:sz w:val="22"/>
          <w:vertAlign w:val="superscript"/>
          <w:lang w:val="en-GB"/>
        </w:rPr>
        <w:t>28</w:t>
      </w:r>
      <w:r w:rsidR="00113BF3">
        <w:rPr>
          <w:sz w:val="22"/>
          <w:lang w:val="en-GB"/>
        </w:rPr>
        <w:fldChar w:fldCharType="end"/>
      </w:r>
      <w:r w:rsidRPr="00933861">
        <w:rPr>
          <w:sz w:val="22"/>
          <w:lang w:val="en-GB"/>
        </w:rPr>
        <w:t xml:space="preserve">. For all variables, </w:t>
      </w:r>
      <w:r w:rsidRPr="00933861">
        <w:rPr>
          <w:sz w:val="22"/>
          <w:lang w:val="en-GB"/>
        </w:rPr>
        <w:lastRenderedPageBreak/>
        <w:t xml:space="preserve">random forest was utilized (number of iterations = 5), and as suggested by White </w:t>
      </w:r>
      <w:r w:rsidRPr="0057645C">
        <w:rPr>
          <w:i/>
          <w:sz w:val="22"/>
          <w:lang w:val="en-GB"/>
        </w:rPr>
        <w:t>et al</w:t>
      </w:r>
      <w:r w:rsidRPr="00933861">
        <w:rPr>
          <w:sz w:val="22"/>
          <w:lang w:val="en-GB"/>
        </w:rPr>
        <w:t>. based on the average missingness in the original data (15.2%), 15 imp</w:t>
      </w:r>
      <w:r w:rsidR="0057645C">
        <w:rPr>
          <w:sz w:val="22"/>
          <w:lang w:val="en-GB"/>
        </w:rPr>
        <w:t>uted copies were generated</w:t>
      </w:r>
      <w:r w:rsidR="0057645C">
        <w:rPr>
          <w:sz w:val="22"/>
          <w:lang w:val="en-GB"/>
        </w:rPr>
        <w:fldChar w:fldCharType="begin"/>
      </w:r>
      <w:r w:rsidR="00075163">
        <w:rPr>
          <w:sz w:val="22"/>
          <w:lang w:val="en-GB"/>
        </w:rPr>
        <w:instrText xml:space="preserve"> ADDIN EN.CITE &lt;EndNote&gt;&lt;Cite&gt;&lt;Author&gt;White&lt;/Author&gt;&lt;Year&gt;2011&lt;/Year&gt;&lt;RecNum&gt;4721&lt;/RecNum&gt;&lt;DisplayText&gt;&lt;style face="superscript"&gt;29&lt;/style&gt;&lt;/DisplayText&gt;&lt;record&gt;&lt;rec-number&gt;4721&lt;/rec-number&gt;&lt;foreign-keys&gt;&lt;key app="EN" db-id="zx5w9dv5rewze9etez3vfpxkvsv5pe9zz2x2" timestamp="1643211696"&gt;4721&lt;/key&gt;&lt;/foreign-keys&gt;&lt;ref-type name="Journal Article"&gt;17&lt;/ref-type&gt;&lt;contributors&gt;&lt;authors&gt;&lt;author&gt;White, Ian R&lt;/author&gt;&lt;author&gt;Royston, Patrick&lt;/author&gt;&lt;author&gt;Wood, Angela M&lt;/author&gt;&lt;/authors&gt;&lt;/contributors&gt;&lt;titles&gt;&lt;title&gt;Multiple imputation using chained equations: issues and guidance for practice&lt;/title&gt;&lt;secondary-title&gt;Statistics in medicine&lt;/secondary-title&gt;&lt;/titles&gt;&lt;periodical&gt;&lt;full-title&gt;Stat Med&lt;/full-title&gt;&lt;abbr-1&gt;Statistics in medicine&lt;/abbr-1&gt;&lt;/periodical&gt;&lt;pages&gt;377-399&lt;/pages&gt;&lt;volume&gt;30&lt;/volume&gt;&lt;number&gt;4&lt;/number&gt;&lt;dates&gt;&lt;year&gt;2011&lt;/year&gt;&lt;/dates&gt;&lt;isbn&gt;0277-6715&lt;/isbn&gt;&lt;urls&gt;&lt;/urls&gt;&lt;/record&gt;&lt;/Cite&gt;&lt;/EndNote&gt;</w:instrText>
      </w:r>
      <w:r w:rsidR="0057645C">
        <w:rPr>
          <w:sz w:val="22"/>
          <w:lang w:val="en-GB"/>
        </w:rPr>
        <w:fldChar w:fldCharType="separate"/>
      </w:r>
      <w:r w:rsidR="00075163" w:rsidRPr="00075163">
        <w:rPr>
          <w:noProof/>
          <w:sz w:val="22"/>
          <w:vertAlign w:val="superscript"/>
          <w:lang w:val="en-GB"/>
        </w:rPr>
        <w:t>29</w:t>
      </w:r>
      <w:r w:rsidR="0057645C">
        <w:rPr>
          <w:sz w:val="22"/>
          <w:lang w:val="en-GB"/>
        </w:rPr>
        <w:fldChar w:fldCharType="end"/>
      </w:r>
      <w:r w:rsidRPr="00933861">
        <w:rPr>
          <w:sz w:val="22"/>
          <w:lang w:val="en-GB"/>
        </w:rPr>
        <w:t>. The imputation models included the sampling weights to account for</w:t>
      </w:r>
      <w:r w:rsidR="0057645C">
        <w:rPr>
          <w:sz w:val="22"/>
          <w:lang w:val="en-GB"/>
        </w:rPr>
        <w:t xml:space="preserve"> the complex survey design</w:t>
      </w:r>
      <w:r w:rsidR="0057645C">
        <w:rPr>
          <w:sz w:val="22"/>
          <w:lang w:val="en-GB"/>
        </w:rPr>
        <w:fldChar w:fldCharType="begin"/>
      </w:r>
      <w:r w:rsidR="00075163">
        <w:rPr>
          <w:sz w:val="22"/>
          <w:lang w:val="en-GB"/>
        </w:rPr>
        <w:instrText xml:space="preserve"> ADDIN EN.CITE &lt;EndNote&gt;&lt;Cite&gt;&lt;Author&gt;Kim&lt;/Author&gt;&lt;Year&gt;2006&lt;/Year&gt;&lt;RecNum&gt;4722&lt;/RecNum&gt;&lt;DisplayText&gt;&lt;style face="superscript"&gt;30&lt;/style&gt;&lt;/DisplayText&gt;&lt;record&gt;&lt;rec-number&gt;4722&lt;/rec-number&gt;&lt;foreign-keys&gt;&lt;key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w:instrText>
      </w:r>
      <w:r w:rsidR="00075163">
        <w:rPr>
          <w:rFonts w:hint="eastAsia"/>
          <w:sz w:val="22"/>
          <w:lang w:val="en-GB"/>
        </w:rPr>
        <w:instrText>hors&gt;&lt;/contributors&gt;&lt;titles&gt;&lt;title&gt;On the bias of the multiple</w:instrText>
      </w:r>
      <w:r w:rsidR="00075163">
        <w:rPr>
          <w:rFonts w:hint="eastAsia"/>
          <w:sz w:val="22"/>
          <w:lang w:val="en-GB"/>
        </w:rPr>
        <w:instrText>‐</w:instrText>
      </w:r>
      <w:r w:rsidR="00075163">
        <w:rPr>
          <w:rFonts w:hint="eastAsia"/>
          <w:sz w:val="22"/>
          <w:lang w:val="en-GB"/>
        </w:rPr>
        <w:instrText>imputation variance estimator in survey sampling&lt;/title&gt;&lt;secondary-title&gt;Journal of the Royal Statistical Society: Series B (Statistical Methodology)&lt;/secondary-title&gt;&lt;/titles&gt;&lt;periodical&gt;&lt;ful</w:instrText>
      </w:r>
      <w:r w:rsidR="00075163">
        <w:rPr>
          <w:sz w:val="22"/>
          <w:lang w:val="en-GB"/>
        </w:rPr>
        <w:instrText>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57645C">
        <w:rPr>
          <w:sz w:val="22"/>
          <w:lang w:val="en-GB"/>
        </w:rPr>
        <w:fldChar w:fldCharType="separate"/>
      </w:r>
      <w:r w:rsidR="00075163" w:rsidRPr="00075163">
        <w:rPr>
          <w:noProof/>
          <w:sz w:val="22"/>
          <w:vertAlign w:val="superscript"/>
          <w:lang w:val="en-GB"/>
        </w:rPr>
        <w:t>30</w:t>
      </w:r>
      <w:r w:rsidR="0057645C">
        <w:rPr>
          <w:sz w:val="22"/>
          <w:lang w:val="en-GB"/>
        </w:rPr>
        <w:fldChar w:fldCharType="end"/>
      </w:r>
      <w:r w:rsidRPr="00933861">
        <w:rPr>
          <w:sz w:val="22"/>
          <w:lang w:val="en-GB"/>
        </w:rPr>
        <w:t xml:space="preserve">. Convergence was visually inspected for randomly selected imputed datasets. Race- and survey-specific estimates from the multiple imputation framework were </w:t>
      </w:r>
      <w:r w:rsidR="0057645C">
        <w:rPr>
          <w:sz w:val="22"/>
          <w:lang w:val="en-GB"/>
        </w:rPr>
        <w:t>pooled using Rubin’s rules</w:t>
      </w:r>
      <w:r w:rsidRPr="00933861">
        <w:rPr>
          <w:sz w:val="22"/>
          <w:lang w:val="en-GB"/>
        </w:rPr>
        <w:t xml:space="preserve">. Cumulative incidences (matched to the respective risk score time frames) were calculated as the sum of yearly reported </w:t>
      </w:r>
      <w:r w:rsidR="005B5AD3">
        <w:rPr>
          <w:sz w:val="22"/>
          <w:lang w:val="en-GB"/>
        </w:rPr>
        <w:t>incidences extracted from the US</w:t>
      </w:r>
      <w:r w:rsidRPr="00933861">
        <w:rPr>
          <w:sz w:val="22"/>
          <w:lang w:val="en-GB"/>
        </w:rPr>
        <w:t xml:space="preserve"> Diabetes Su</w:t>
      </w:r>
      <w:r w:rsidR="0057645C">
        <w:rPr>
          <w:sz w:val="22"/>
          <w:lang w:val="en-GB"/>
        </w:rPr>
        <w:t>rveillance System database</w:t>
      </w:r>
      <w:r w:rsidR="0057645C">
        <w:rPr>
          <w:sz w:val="22"/>
          <w:lang w:val="en-GB"/>
        </w:rPr>
        <w:fldChar w:fldCharType="begin"/>
      </w:r>
      <w:r w:rsidR="00075163">
        <w:rPr>
          <w:sz w:val="22"/>
          <w:lang w:val="en-GB"/>
        </w:rPr>
        <w:instrText xml:space="preserve"> ADDIN EN.CITE &lt;EndNote&gt;&lt;Cite&gt;&lt;RecNum&gt;4723&lt;/RecNum&gt;&lt;DisplayText&gt;&lt;style face="superscript"&gt;31&lt;/style&gt;&lt;/DisplayText&gt;&lt;record&gt;&lt;rec-number&gt;4723&lt;/rec-number&gt;&lt;foreign-keys&gt;&lt;key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7645C">
        <w:rPr>
          <w:sz w:val="22"/>
          <w:lang w:val="en-GB"/>
        </w:rPr>
        <w:fldChar w:fldCharType="separate"/>
      </w:r>
      <w:r w:rsidR="00075163" w:rsidRPr="00075163">
        <w:rPr>
          <w:noProof/>
          <w:sz w:val="22"/>
          <w:vertAlign w:val="superscript"/>
          <w:lang w:val="en-GB"/>
        </w:rPr>
        <w:t>31</w:t>
      </w:r>
      <w:r w:rsidR="0057645C">
        <w:rPr>
          <w:sz w:val="22"/>
          <w:lang w:val="en-GB"/>
        </w:rPr>
        <w:fldChar w:fldCharType="end"/>
      </w:r>
      <w:r w:rsidRPr="00933861">
        <w:rPr>
          <w:sz w:val="22"/>
          <w:lang w:val="en-GB"/>
        </w:rPr>
        <w:t>, and were subsequently compared with the NHANES-derived weighted average predicted incidences.</w:t>
      </w:r>
    </w:p>
    <w:p w14:paraId="3D31BF7E" w14:textId="77777777" w:rsidR="006678A1" w:rsidRPr="00933861" w:rsidRDefault="006678A1" w:rsidP="006678A1">
      <w:pPr>
        <w:spacing w:after="160" w:line="480" w:lineRule="auto"/>
        <w:rPr>
          <w:sz w:val="22"/>
          <w:lang w:val="en-GB"/>
        </w:rPr>
      </w:pPr>
    </w:p>
    <w:p w14:paraId="388C2608" w14:textId="77777777" w:rsidR="006678A1" w:rsidRPr="00933861" w:rsidRDefault="006678A1" w:rsidP="006678A1">
      <w:pPr>
        <w:spacing w:after="160" w:line="480" w:lineRule="auto"/>
        <w:rPr>
          <w:b/>
          <w:sz w:val="22"/>
          <w:lang w:val="en-GB"/>
        </w:rPr>
      </w:pPr>
      <w:r w:rsidRPr="00933861">
        <w:rPr>
          <w:b/>
          <w:sz w:val="22"/>
          <w:lang w:val="en-GB"/>
        </w:rPr>
        <w:t>Role of the funding source</w:t>
      </w:r>
    </w:p>
    <w:p w14:paraId="3332E23A" w14:textId="26FE5F6F" w:rsidR="006678A1" w:rsidRPr="00933861" w:rsidRDefault="006678A1" w:rsidP="006678A1">
      <w:pPr>
        <w:spacing w:after="160" w:line="480" w:lineRule="auto"/>
        <w:rPr>
          <w:sz w:val="22"/>
          <w:lang w:val="en-GB"/>
        </w:rPr>
      </w:pPr>
      <w:r w:rsidRPr="00933861">
        <w:rPr>
          <w:sz w:val="22"/>
          <w:lang w:val="en-GB"/>
        </w:rPr>
        <w:t>The funders had no role in study design; in the collection, analysis, and interpretation of data; in the writing of the report; and in the decision to submit the paper for publication.</w:t>
      </w:r>
      <w:r w:rsidRPr="00933861">
        <w:rPr>
          <w:sz w:val="22"/>
          <w:lang w:val="en-GB"/>
        </w:rPr>
        <w:br w:type="page"/>
      </w:r>
    </w:p>
    <w:p w14:paraId="48D17817" w14:textId="1F419D0E"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lastRenderedPageBreak/>
        <w:t>Results</w:t>
      </w:r>
      <w:r w:rsidRPr="006678A1">
        <w:rPr>
          <w:rFonts w:ascii="Times New Roman" w:hAnsi="Times New Roman"/>
          <w:lang w:val="en-GB"/>
        </w:rPr>
        <w:tab/>
      </w:r>
    </w:p>
    <w:p w14:paraId="26F8E4DF" w14:textId="77777777" w:rsidR="006678A1" w:rsidRPr="00933861" w:rsidRDefault="006678A1" w:rsidP="006678A1">
      <w:pPr>
        <w:spacing w:after="160" w:line="480" w:lineRule="auto"/>
        <w:rPr>
          <w:sz w:val="22"/>
          <w:lang w:val="en-GB"/>
        </w:rPr>
      </w:pPr>
      <w:r w:rsidRPr="00933861">
        <w:rPr>
          <w:sz w:val="22"/>
          <w:lang w:val="en-GB"/>
        </w:rPr>
        <w:t xml:space="preserve">Weighted, unimputed descriptive statistics of the study population are presented per survey year in </w:t>
      </w:r>
      <w:r w:rsidRPr="005B5AD3">
        <w:rPr>
          <w:b/>
          <w:sz w:val="22"/>
          <w:highlight w:val="magenta"/>
          <w:lang w:val="en-GB"/>
        </w:rPr>
        <w:t>Table 1</w:t>
      </w:r>
      <w:r w:rsidRPr="00933861">
        <w:rPr>
          <w:sz w:val="22"/>
          <w:lang w:val="en-GB"/>
        </w:rPr>
        <w:t xml:space="preserve">. Imputed descriptive statistics per survey year are shown in </w:t>
      </w:r>
      <w:r w:rsidRPr="005B5AD3">
        <w:rPr>
          <w:b/>
          <w:sz w:val="22"/>
          <w:highlight w:val="magenta"/>
          <w:lang w:val="en-GB"/>
        </w:rPr>
        <w:t>Supplemental Table 2</w:t>
      </w:r>
      <w:r w:rsidRPr="00933861">
        <w:rPr>
          <w:sz w:val="22"/>
          <w:lang w:val="en-GB"/>
        </w:rPr>
        <w:t>.</w:t>
      </w:r>
    </w:p>
    <w:p w14:paraId="357102AC" w14:textId="77777777" w:rsidR="006678A1" w:rsidRPr="00933861" w:rsidRDefault="006678A1" w:rsidP="006678A1">
      <w:pPr>
        <w:spacing w:after="160" w:line="480" w:lineRule="auto"/>
        <w:rPr>
          <w:sz w:val="22"/>
          <w:lang w:val="en-GB"/>
        </w:rPr>
      </w:pPr>
    </w:p>
    <w:p w14:paraId="4B805B26" w14:textId="0DFA3295" w:rsidR="006678A1" w:rsidRPr="00933861" w:rsidRDefault="006678A1" w:rsidP="006678A1">
      <w:pPr>
        <w:spacing w:after="160" w:line="480" w:lineRule="auto"/>
        <w:rPr>
          <w:sz w:val="22"/>
          <w:lang w:val="en-GB"/>
        </w:rPr>
      </w:pPr>
      <w:r w:rsidRPr="00933861">
        <w:rPr>
          <w:sz w:val="22"/>
          <w:lang w:val="en-GB"/>
        </w:rPr>
        <w:t xml:space="preserve">Race-stratified age-adjusted T2D incidence rates extracted from the </w:t>
      </w:r>
      <w:r w:rsidR="005B5AD3">
        <w:rPr>
          <w:sz w:val="22"/>
          <w:lang w:val="en-GB"/>
        </w:rPr>
        <w:t>US</w:t>
      </w:r>
      <w:r w:rsidR="005B5AD3" w:rsidRPr="00933861">
        <w:rPr>
          <w:sz w:val="22"/>
          <w:lang w:val="en-GB"/>
        </w:rPr>
        <w:t xml:space="preserve"> Diabetes Su</w:t>
      </w:r>
      <w:r w:rsidR="005B5AD3">
        <w:rPr>
          <w:sz w:val="22"/>
          <w:lang w:val="en-GB"/>
        </w:rPr>
        <w:t xml:space="preserve">rveillance System </w:t>
      </w:r>
      <w:r w:rsidRPr="00933861">
        <w:rPr>
          <w:sz w:val="22"/>
          <w:lang w:val="en-GB"/>
        </w:rPr>
        <w:t xml:space="preserve">are presented in </w:t>
      </w:r>
      <w:r w:rsidRPr="005B5AD3">
        <w:rPr>
          <w:b/>
          <w:sz w:val="22"/>
          <w:highlight w:val="magenta"/>
          <w:lang w:val="en-GB"/>
        </w:rPr>
        <w:t>Supplemental Table 3</w:t>
      </w:r>
      <w:r w:rsidR="005B5AD3" w:rsidRPr="005B5AD3">
        <w:rPr>
          <w:sz w:val="22"/>
          <w:lang w:val="en-GB"/>
        </w:rPr>
        <w:fldChar w:fldCharType="begin"/>
      </w:r>
      <w:r w:rsidR="00075163">
        <w:rPr>
          <w:sz w:val="22"/>
          <w:lang w:val="en-GB"/>
        </w:rPr>
        <w:instrText xml:space="preserve"> ADDIN EN.CITE &lt;EndNote&gt;&lt;Cite&gt;&lt;RecNum&gt;4723&lt;/RecNum&gt;&lt;DisplayText&gt;&lt;style face="superscript"&gt;31&lt;/style&gt;&lt;/DisplayText&gt;&lt;record&gt;&lt;rec-number&gt;4723&lt;/rec-number&gt;&lt;foreign-keys&gt;&lt;key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B5AD3" w:rsidRPr="005B5AD3">
        <w:rPr>
          <w:sz w:val="22"/>
          <w:lang w:val="en-GB"/>
        </w:rPr>
        <w:fldChar w:fldCharType="separate"/>
      </w:r>
      <w:r w:rsidR="00075163" w:rsidRPr="00075163">
        <w:rPr>
          <w:noProof/>
          <w:sz w:val="22"/>
          <w:vertAlign w:val="superscript"/>
          <w:lang w:val="en-GB"/>
        </w:rPr>
        <w:t>31</w:t>
      </w:r>
      <w:r w:rsidR="005B5AD3" w:rsidRPr="005B5AD3">
        <w:rPr>
          <w:sz w:val="22"/>
          <w:lang w:val="en-GB"/>
        </w:rPr>
        <w:fldChar w:fldCharType="end"/>
      </w:r>
      <w:r w:rsidRPr="005B5AD3">
        <w:rPr>
          <w:sz w:val="22"/>
          <w:lang w:val="en-GB"/>
        </w:rPr>
        <w:t>. T2D</w:t>
      </w:r>
      <w:r w:rsidRPr="00933861">
        <w:rPr>
          <w:sz w:val="22"/>
          <w:lang w:val="en-GB"/>
        </w:rPr>
        <w:t xml:space="preserve"> incidence peaked in 2008, and has been decreasing since. There was considerable variation across racial groups, with both non-Hispanic Blacks and Hispanics consistently having higher incidence rates compared to non-Hispanic Whites.</w:t>
      </w:r>
    </w:p>
    <w:p w14:paraId="16359268" w14:textId="77777777" w:rsidR="006678A1" w:rsidRPr="00933861" w:rsidRDefault="006678A1" w:rsidP="006678A1">
      <w:pPr>
        <w:spacing w:after="160" w:line="480" w:lineRule="auto"/>
        <w:rPr>
          <w:sz w:val="22"/>
          <w:lang w:val="en-GB"/>
        </w:rPr>
      </w:pPr>
    </w:p>
    <w:p w14:paraId="203E4BD7" w14:textId="77777777" w:rsidR="006678A1" w:rsidRPr="00933861" w:rsidRDefault="006678A1" w:rsidP="006678A1">
      <w:pPr>
        <w:spacing w:after="160" w:line="480" w:lineRule="auto"/>
        <w:rPr>
          <w:sz w:val="22"/>
          <w:lang w:val="en-GB"/>
        </w:rPr>
      </w:pPr>
      <w:r w:rsidRPr="00933861">
        <w:rPr>
          <w:sz w:val="22"/>
          <w:lang w:val="en-GB"/>
        </w:rPr>
        <w:t xml:space="preserve">Predicted average incidences for each examined T2D model were compared with cumulative incidences calculated from the US Diabetes Surveillance System. As an example, we used the NHANES cohort from 1999 to calculate race-stratified 8-yrs average predicted T2D incidences, and thus, calculated that by 2007, 7% of non-Hispanic Whites, 6% of non-Hispanic Blacks, 7% of Hispanics, and 7% of the overall population is expected to develop T2D. We compared our calculated estimates with real-life race-stratified cumulative incidences from the matching 8-yrs period (2000-2007) (cumulative incidences for this period are 5% for non-Hispanic Whites, 8% for non-Hispanic Blacks, 8% for Hispanics, and 6% for the overall population). We repeated this analysis for each model, and each of the six cohorts from NHANES between 1999-2010, to obtain race-stratified predicted estimates until 2017 (Supplemental Table 4). Results for the three T2D prediction models are shown in Figures 2, 3 &amp; 4 (panel A). </w:t>
      </w:r>
    </w:p>
    <w:p w14:paraId="10F04974" w14:textId="77777777" w:rsidR="006678A1" w:rsidRPr="00933861" w:rsidRDefault="006678A1" w:rsidP="006678A1">
      <w:pPr>
        <w:spacing w:after="160" w:line="480" w:lineRule="auto"/>
        <w:rPr>
          <w:sz w:val="22"/>
          <w:lang w:val="en-GB"/>
        </w:rPr>
      </w:pPr>
    </w:p>
    <w:p w14:paraId="69FAD0A2" w14:textId="6532EDC7" w:rsidR="006678A1" w:rsidRPr="005B5AD3" w:rsidRDefault="006678A1" w:rsidP="006678A1">
      <w:pPr>
        <w:spacing w:after="160" w:line="480" w:lineRule="auto"/>
        <w:rPr>
          <w:sz w:val="22"/>
          <w:lang w:val="en-GB"/>
        </w:rPr>
      </w:pPr>
      <w:r w:rsidRPr="00933861">
        <w:rPr>
          <w:sz w:val="22"/>
          <w:lang w:val="en-GB"/>
        </w:rPr>
        <w:t xml:space="preserve">While the Framingham Offspring Risk Score overestimates T2D risk for non-Hispanic Whites, it underestimates risk for non-Hispanic Blacks and Hispanics. The other two models overestimate T2D risk for all races. We further observed our findings by calculating the ratios of the calculated average </w:t>
      </w:r>
      <w:r w:rsidRPr="00933861">
        <w:rPr>
          <w:sz w:val="22"/>
          <w:lang w:val="en-GB"/>
        </w:rPr>
        <w:lastRenderedPageBreak/>
        <w:t>predicted incidences to the real-life cumulative incidences Figures 2, 3 &amp; 4 (panel B). All five models demonstrate the largest overestimation of risk for non-Hispanic Whites. The ARIC model has the lowest overestimation for non-Hispanic Blacks (average ratio = 1.22 vs. 2.31 for White), while the San Antonio model has the lowest overestimation for Hispanics (average rat</w:t>
      </w:r>
      <w:r w:rsidR="005B5AD3">
        <w:rPr>
          <w:sz w:val="22"/>
          <w:lang w:val="en-GB"/>
        </w:rPr>
        <w:t>io = 1.87 vs. 3.45 for Whites).</w:t>
      </w:r>
    </w:p>
    <w:p w14:paraId="36326347" w14:textId="77777777" w:rsidR="006678A1" w:rsidRDefault="006678A1">
      <w:pPr>
        <w:spacing w:after="160" w:line="259" w:lineRule="auto"/>
        <w:rPr>
          <w:lang w:val="en-GB"/>
        </w:rPr>
      </w:pPr>
      <w:r>
        <w:rPr>
          <w:lang w:val="en-GB"/>
        </w:rPr>
        <w:br w:type="page"/>
      </w:r>
    </w:p>
    <w:p w14:paraId="0FB85BBF" w14:textId="071C1D33"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lastRenderedPageBreak/>
        <w:t>Discussion</w:t>
      </w:r>
    </w:p>
    <w:p w14:paraId="2EA46B74" w14:textId="48B86721" w:rsidR="006678A1" w:rsidRPr="00933861" w:rsidRDefault="006678A1" w:rsidP="006678A1">
      <w:pPr>
        <w:spacing w:after="160" w:line="480" w:lineRule="auto"/>
        <w:rPr>
          <w:sz w:val="22"/>
          <w:lang w:val="en-GB"/>
        </w:rPr>
      </w:pPr>
      <w:r w:rsidRPr="00933861">
        <w:rPr>
          <w:sz w:val="22"/>
          <w:lang w:val="en-GB"/>
        </w:rPr>
        <w:t>In recent decades, algorithmic decision making has become a routine part of healthcare; simple risk scores that are already widely utilized represent the status quo of evaluating an individual’s risk of developing a disease for most cardiometabolic outcomes, including T2D</w:t>
      </w:r>
      <w:r w:rsidR="005B5AD3">
        <w:rPr>
          <w:sz w:val="22"/>
          <w:lang w:val="en-GB"/>
        </w:rPr>
        <w:fldChar w:fldCharType="begin"/>
      </w:r>
      <w:r w:rsidR="005B5AD3">
        <w:rPr>
          <w:sz w:val="22"/>
          <w:lang w:val="en-GB"/>
        </w:rPr>
        <w:instrText xml:space="preserve"> ADDIN EN.CITE &lt;EndNote&gt;&lt;Cite&gt;&lt;Author&gt;Association&lt;/Author&gt;&lt;RecNum&gt;4712&lt;/RecNum&gt;&lt;DisplayText&gt;&lt;style face="superscript"&gt;13&lt;/style&gt;&lt;/DisplayText&gt;&lt;record&gt;&lt;rec-number&gt;4712&lt;/rec-number&gt;&lt;foreign-keys&gt;&lt;key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5B5AD3">
        <w:rPr>
          <w:sz w:val="22"/>
          <w:lang w:val="en-GB"/>
        </w:rPr>
        <w:fldChar w:fldCharType="separate"/>
      </w:r>
      <w:r w:rsidR="005B5AD3" w:rsidRPr="005B5AD3">
        <w:rPr>
          <w:noProof/>
          <w:sz w:val="22"/>
          <w:vertAlign w:val="superscript"/>
          <w:lang w:val="en-GB"/>
        </w:rPr>
        <w:t>13</w:t>
      </w:r>
      <w:r w:rsidR="005B5AD3">
        <w:rPr>
          <w:sz w:val="22"/>
          <w:lang w:val="en-GB"/>
        </w:rPr>
        <w:fldChar w:fldCharType="end"/>
      </w:r>
      <w:r w:rsidRPr="00933861">
        <w:rPr>
          <w:sz w:val="22"/>
          <w:lang w:val="en-GB"/>
        </w:rPr>
        <w:t>, and complex artificial intelligence-driven models are used to predict c</w:t>
      </w:r>
      <w:r w:rsidR="005B5AD3">
        <w:rPr>
          <w:sz w:val="22"/>
          <w:lang w:val="en-GB"/>
        </w:rPr>
        <w:t>ommon complications of T2D</w:t>
      </w:r>
      <w:r w:rsidR="005B5AD3">
        <w:rPr>
          <w:sz w:val="22"/>
          <w:lang w:val="en-GB"/>
        </w:rPr>
        <w:fldChar w:fldCharType="begin">
          <w:fldData xml:space="preserve">PEVuZE5vdGU+PENpdGU+PEF1dGhvcj5HdWxzaGFuPC9BdXRob3I+PFllYXI+MjAxNjwvWWVhcj48
UmVjTnVtPjQyNjk8L1JlY051bT48RGlzcGxheVRleHQ+PHN0eWxlIGZhY2U9InN1cGVyc2NyaXB0
Ij4zMjwvc3R5bGU+PC9EaXNwbGF5VGV4dD48cmVjb3JkPjxyZWMtbnVtYmVyPjQyNjk8L3JlYy1u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075163">
        <w:rPr>
          <w:sz w:val="22"/>
          <w:lang w:val="en-GB"/>
        </w:rPr>
        <w:instrText xml:space="preserve"> ADDIN EN.CITE </w:instrText>
      </w:r>
      <w:r w:rsidR="00075163">
        <w:rPr>
          <w:sz w:val="22"/>
          <w:lang w:val="en-GB"/>
        </w:rPr>
        <w:fldChar w:fldCharType="begin">
          <w:fldData xml:space="preserve">PEVuZE5vdGU+PENpdGU+PEF1dGhvcj5HdWxzaGFuPC9BdXRob3I+PFllYXI+MjAxNjwvWWVhcj48
UmVjTnVtPjQyNjk8L1JlY051bT48RGlzcGxheVRleHQ+PHN0eWxlIGZhY2U9InN1cGVyc2NyaXB0
Ij4zMjwvc3R5bGU+PC9EaXNwbGF5VGV4dD48cmVjb3JkPjxyZWMtbnVtYmVyPjQyNjk8L3JlYy1u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075163">
        <w:rPr>
          <w:sz w:val="22"/>
          <w:lang w:val="en-GB"/>
        </w:rPr>
        <w:instrText xml:space="preserve"> ADDIN EN.CITE.DATA </w:instrText>
      </w:r>
      <w:r w:rsidR="00075163">
        <w:rPr>
          <w:sz w:val="22"/>
          <w:lang w:val="en-GB"/>
        </w:rPr>
      </w:r>
      <w:r w:rsidR="00075163">
        <w:rPr>
          <w:sz w:val="22"/>
          <w:lang w:val="en-GB"/>
        </w:rPr>
        <w:fldChar w:fldCharType="end"/>
      </w:r>
      <w:r w:rsidR="005B5AD3">
        <w:rPr>
          <w:sz w:val="22"/>
          <w:lang w:val="en-GB"/>
        </w:rPr>
      </w:r>
      <w:r w:rsidR="005B5AD3">
        <w:rPr>
          <w:sz w:val="22"/>
          <w:lang w:val="en-GB"/>
        </w:rPr>
        <w:fldChar w:fldCharType="separate"/>
      </w:r>
      <w:r w:rsidR="00075163" w:rsidRPr="00075163">
        <w:rPr>
          <w:noProof/>
          <w:sz w:val="22"/>
          <w:vertAlign w:val="superscript"/>
          <w:lang w:val="en-GB"/>
        </w:rPr>
        <w:t>32</w:t>
      </w:r>
      <w:r w:rsidR="005B5AD3">
        <w:rPr>
          <w:sz w:val="22"/>
          <w:lang w:val="en-GB"/>
        </w:rPr>
        <w:fldChar w:fldCharType="end"/>
      </w:r>
      <w:r w:rsidRPr="00933861">
        <w:rPr>
          <w:sz w:val="22"/>
          <w:lang w:val="en-GB"/>
        </w:rPr>
        <w:t>. Regardless of the complexity of these algorithms, recent examples have shown that models developed based on biased datasets, or not directly addressing data biases, will likely propagate inequalities into clinical decisions that have the abi</w:t>
      </w:r>
      <w:r w:rsidR="005B5AD3">
        <w:rPr>
          <w:sz w:val="22"/>
          <w:lang w:val="en-GB"/>
        </w:rPr>
        <w:t>lity to impact human lives</w:t>
      </w:r>
      <w:r w:rsidR="005B5AD3">
        <w:rPr>
          <w:sz w:val="22"/>
          <w:lang w:val="en-GB"/>
        </w:rPr>
        <w:fldChar w:fldCharType="begin"/>
      </w:r>
      <w:r w:rsidR="00075163">
        <w:rPr>
          <w:sz w:val="22"/>
          <w:lang w:val="en-GB"/>
        </w:rPr>
        <w:instrText xml:space="preserve"> ADDIN EN.CITE &lt;EndNote&gt;&lt;Cite&gt;&lt;Author&gt;Obermeyer&lt;/Author&gt;&lt;Year&gt;2019&lt;/Year&gt;&lt;RecNum&gt;4716&lt;/RecNum&gt;&lt;DisplayText&gt;&lt;style face="superscript"&gt;23,33&lt;/style&gt;&lt;/DisplayText&gt;&lt;record&gt;&lt;rec-number&gt;4716&lt;/rec-number&gt;&lt;foreign-keys&gt;&lt;key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Cite&gt;&lt;Author&gt;Sjoding&lt;/Author&gt;&lt;Year&gt;2020&lt;/Year&gt;&lt;RecNum&gt;4724&lt;/RecNum&gt;&lt;record&gt;&lt;rec-number&gt;4724&lt;/rec-number&gt;&lt;foreign-keys&gt;&lt;key app="EN" db-id="zx5w9dv5rewze9etez3vfpxkvsv5pe9zz2x2" timestamp="1643212433"&gt;4724&lt;/key&gt;&lt;/foreign-keys&gt;&lt;ref-type name="Journal Article"&gt;17&lt;/ref-type&gt;&lt;contributors&gt;&lt;authors&gt;&lt;author&gt;Sjoding, Michael W&lt;/author&gt;&lt;author&gt;Dickson, Robert P&lt;/author&gt;&lt;author&gt;Iwashyna, Theodore J&lt;/author&gt;&lt;author&gt;Gay, Steven E&lt;/author&gt;&lt;author&gt;Valley, Thomas S&lt;/author&gt;&lt;/authors&gt;&lt;/contributors&gt;&lt;titles&gt;&lt;title&gt;Racial bias in pulse oximetry measurement&lt;/title&gt;&lt;secondary-title&gt;New England Journal of Medicine&lt;/secondary-title&gt;&lt;/titles&gt;&lt;periodical&gt;&lt;full-title&gt;New England Journal of Medicine&lt;/full-title&gt;&lt;/periodical&gt;&lt;pages&gt;2477-2478&lt;/pages&gt;&lt;volume&gt;383&lt;/volume&gt;&lt;number&gt;25&lt;/number&gt;&lt;dates&gt;&lt;year&gt;2020&lt;/year&gt;&lt;/dates&gt;&lt;isbn&gt;0028-4793&lt;/isbn&gt;&lt;urls&gt;&lt;/urls&gt;&lt;/record&gt;&lt;/Cite&gt;&lt;/EndNote&gt;</w:instrText>
      </w:r>
      <w:r w:rsidR="005B5AD3">
        <w:rPr>
          <w:sz w:val="22"/>
          <w:lang w:val="en-GB"/>
        </w:rPr>
        <w:fldChar w:fldCharType="separate"/>
      </w:r>
      <w:r w:rsidR="00075163" w:rsidRPr="00075163">
        <w:rPr>
          <w:noProof/>
          <w:sz w:val="22"/>
          <w:vertAlign w:val="superscript"/>
          <w:lang w:val="en-GB"/>
        </w:rPr>
        <w:t>23,33</w:t>
      </w:r>
      <w:r w:rsidR="005B5AD3">
        <w:rPr>
          <w:sz w:val="22"/>
          <w:lang w:val="en-GB"/>
        </w:rPr>
        <w:fldChar w:fldCharType="end"/>
      </w:r>
      <w:r w:rsidRPr="00933861">
        <w:rPr>
          <w:sz w:val="22"/>
          <w:lang w:val="en-GB"/>
        </w:rPr>
        <w:t xml:space="preserve">. As a result of biased algorithmic decision making, those who were already marginalized and less represented, may encounter further obstacles in access to optimal healthcare, generating a vicious cycle. In this report, we investigated whether three landmark T2D predictive models developed in the US were racially biased. We compared the proportion of the population identified as being at high risk for incident T2D with corresponding reported national statistics on T2D incidence by racial group, within the predicted time horizon. </w:t>
      </w:r>
    </w:p>
    <w:p w14:paraId="74BB1C67" w14:textId="77777777" w:rsidR="006678A1" w:rsidRPr="00933861" w:rsidRDefault="006678A1" w:rsidP="006678A1">
      <w:pPr>
        <w:spacing w:after="160" w:line="480" w:lineRule="auto"/>
        <w:rPr>
          <w:sz w:val="22"/>
          <w:lang w:val="en-GB"/>
        </w:rPr>
      </w:pPr>
    </w:p>
    <w:p w14:paraId="493D7E66" w14:textId="5801EC23" w:rsidR="006678A1" w:rsidRPr="00933861" w:rsidRDefault="006678A1" w:rsidP="006678A1">
      <w:pPr>
        <w:spacing w:after="160" w:line="480" w:lineRule="auto"/>
        <w:rPr>
          <w:sz w:val="22"/>
          <w:lang w:val="en-GB"/>
        </w:rPr>
      </w:pPr>
      <w:r w:rsidRPr="00933861">
        <w:rPr>
          <w:sz w:val="22"/>
          <w:lang w:val="en-GB"/>
        </w:rPr>
        <w:t xml:space="preserve">We interpret the model-derived proportions, indicating the population at risk for incident T2D within a certain timeframe, as the fraction of the racial groups that would be prioritized for preventive intervention in that timeframe. When models underestimate the proportion of the population at risk for incident T2D compared with national statistics on incident T2D, this indicates that the models identify less individuals in need for preventive action than the actual needs based on national statistics. Conversely, in case of overestimation, larger fractions of the population would be prioritized for preventive action and larger numbers would potentially receive support to achieve their health targets than it would be necessary based on national statistics. Imbalances in over- and underestimation between racial groups reflect algorithmic bias, i.e. systematic differences in the performance of algorithms across specific groups. Overdiagnosis and overtreatment pose significant challenges, such as the detection and unnecessary treatment of </w:t>
      </w:r>
      <w:r w:rsidRPr="00933861">
        <w:rPr>
          <w:sz w:val="22"/>
          <w:lang w:val="en-GB"/>
        </w:rPr>
        <w:lastRenderedPageBreak/>
        <w:t>individuals who will ulti</w:t>
      </w:r>
      <w:r w:rsidR="005B5AD3">
        <w:rPr>
          <w:sz w:val="22"/>
          <w:lang w:val="en-GB"/>
        </w:rPr>
        <w:t>mately remain asymptomatic</w:t>
      </w:r>
      <w:r w:rsidR="005B5AD3">
        <w:rPr>
          <w:sz w:val="22"/>
          <w:lang w:val="en-GB"/>
        </w:rPr>
        <w:fldChar w:fldCharType="begin"/>
      </w:r>
      <w:r w:rsidR="00075163">
        <w:rPr>
          <w:sz w:val="22"/>
          <w:lang w:val="en-GB"/>
        </w:rPr>
        <w:instrText xml:space="preserve"> ADDIN EN.CITE &lt;EndNote&gt;&lt;Cite&gt;&lt;Author&gt;Vogt&lt;/Author&gt;&lt;Year&gt;2019&lt;/Year&gt;&lt;RecNum&gt;4466&lt;/RecNum&gt;&lt;DisplayText&gt;&lt;style face="superscript"&gt;34&lt;/style&gt;&lt;/DisplayText&gt;&lt;record&gt;&lt;rec-number&gt;4466&lt;/rec-number&gt;&lt;foreign-keys&gt;&lt;key app="EN" db-id="zx5w9dv5rewze9etez3vfpxkvsv5pe9zz2x2" timestamp="1617115627"&gt;4466&lt;/key&gt;&lt;/foreign-keys&gt;&lt;ref-type name="Journal Article"&gt;17&lt;/ref-type&gt;&lt;contributors&gt;&lt;authors&gt;&lt;author&gt;Vogt, Henrik&lt;/author&gt;&lt;author&gt;Green, Sara&lt;/author&gt;&lt;author&gt;Ekstrøm, Claus Thorn&lt;/author&gt;&lt;author&gt;Brodersen, John&lt;/author&gt;&lt;/authors&gt;&lt;/contributors&gt;&lt;titles&gt;&lt;title&gt;How precision medicine and screening with big data could increase overdiagnosis&lt;/title&gt;&lt;secondary-title&gt;Bmj&lt;/secondary-title&gt;&lt;/titles&gt;&lt;periodical&gt;&lt;full-title&gt;BMJ&lt;/full-title&gt;&lt;abbr-1&gt;Bmj&lt;/abbr-1&gt;&lt;/periodical&gt;&lt;volume&gt;366&lt;/volume&gt;&lt;dates&gt;&lt;year&gt;2019&lt;/year&gt;&lt;/dates&gt;&lt;isbn&gt;0959-8138&lt;/isbn&gt;&lt;urls&gt;&lt;/urls&gt;&lt;/record&gt;&lt;/Cite&gt;&lt;/EndNote&gt;</w:instrText>
      </w:r>
      <w:r w:rsidR="005B5AD3">
        <w:rPr>
          <w:sz w:val="22"/>
          <w:lang w:val="en-GB"/>
        </w:rPr>
        <w:fldChar w:fldCharType="separate"/>
      </w:r>
      <w:r w:rsidR="00075163" w:rsidRPr="00075163">
        <w:rPr>
          <w:noProof/>
          <w:sz w:val="22"/>
          <w:vertAlign w:val="superscript"/>
          <w:lang w:val="en-GB"/>
        </w:rPr>
        <w:t>34</w:t>
      </w:r>
      <w:r w:rsidR="005B5AD3">
        <w:rPr>
          <w:sz w:val="22"/>
          <w:lang w:val="en-GB"/>
        </w:rPr>
        <w:fldChar w:fldCharType="end"/>
      </w:r>
      <w:r w:rsidRPr="00933861">
        <w:rPr>
          <w:sz w:val="22"/>
          <w:lang w:val="en-GB"/>
        </w:rPr>
        <w:t xml:space="preserve">. However, in the case of T2D, the current consensus on preventive action largely involves non-invasive lifestyle interventions, which are less likely to pose harm to false positives compared to e.g. pharmaceutical treatment. </w:t>
      </w:r>
    </w:p>
    <w:p w14:paraId="5726E6F2" w14:textId="77777777" w:rsidR="006678A1" w:rsidRPr="00933861" w:rsidRDefault="006678A1" w:rsidP="006678A1">
      <w:pPr>
        <w:spacing w:after="160" w:line="480" w:lineRule="auto"/>
        <w:rPr>
          <w:sz w:val="22"/>
          <w:lang w:val="en-GB"/>
        </w:rPr>
      </w:pPr>
    </w:p>
    <w:p w14:paraId="0A76AE3B" w14:textId="77777777" w:rsidR="006678A1" w:rsidRPr="00933861" w:rsidRDefault="006678A1" w:rsidP="006678A1">
      <w:pPr>
        <w:spacing w:after="160" w:line="480" w:lineRule="auto"/>
        <w:rPr>
          <w:sz w:val="22"/>
          <w:lang w:val="en-GB"/>
        </w:rPr>
      </w:pPr>
      <w:r w:rsidRPr="00933861">
        <w:rPr>
          <w:sz w:val="22"/>
          <w:lang w:val="en-GB"/>
        </w:rPr>
        <w:t>Our results show that all three tested T2D risk prediction models (Framingham Offspring Risk Score, ARIC model, and the San Antonio model) consistently demonstrate the largest risk overestimation for non-Hispanic Whites. The two models developed in racially mixed cohorts with the intent to tailor prognosis to specific racial groups (ARIC and San Antonio models) demonstrate the lowest overestimation of TD2 risk for minorities. The Framingham Offspring Risk Score, developed in a 99% White and non-Hispanic population, underestimates risk for minorities. These findings cautiously indicate that, proportionally, non-Hispanic Blacks and Hispanics would be neglected for diabetes prevention interventions compared to their non-Hispanic White counterparts, if these models were to be implemented in primary care today. As such, implementation of these models could have the potential to perpetuate and reinforce inequalities.</w:t>
      </w:r>
    </w:p>
    <w:p w14:paraId="0606B885" w14:textId="77777777" w:rsidR="006678A1" w:rsidRPr="00933861" w:rsidRDefault="006678A1" w:rsidP="006678A1">
      <w:pPr>
        <w:spacing w:after="160" w:line="480" w:lineRule="auto"/>
        <w:rPr>
          <w:sz w:val="22"/>
          <w:lang w:val="en-GB"/>
        </w:rPr>
      </w:pPr>
    </w:p>
    <w:p w14:paraId="4AE18ACD" w14:textId="1D347687" w:rsidR="006678A1" w:rsidRPr="00933861" w:rsidRDefault="006678A1" w:rsidP="006678A1">
      <w:pPr>
        <w:spacing w:after="160" w:line="480" w:lineRule="auto"/>
        <w:rPr>
          <w:sz w:val="22"/>
          <w:lang w:val="en-GB"/>
        </w:rPr>
      </w:pPr>
      <w:r w:rsidRPr="00933861">
        <w:rPr>
          <w:sz w:val="22"/>
          <w:lang w:val="en-GB"/>
        </w:rPr>
        <w:t xml:space="preserve">A potential reason for the algorithmic bias that we observe is the underrepresentation of minorities in studies where models were developed. When it comes to sample size considerations in developing novel algorithms, three major approaches are to be considered. The first approach is to develop models in nationally representative populations. This will result in predictive models that will perform more accurately for the majority. This approach was taken when developing the </w:t>
      </w:r>
      <w:r w:rsidR="005B5AD3">
        <w:rPr>
          <w:sz w:val="22"/>
          <w:lang w:val="en-GB"/>
        </w:rPr>
        <w:t>ARIC Model</w:t>
      </w:r>
      <w:r w:rsidR="005B5AD3">
        <w:rPr>
          <w:sz w:val="22"/>
          <w:lang w:val="en-GB"/>
        </w:rPr>
        <w:fldChar w:fldCharType="begin"/>
      </w:r>
      <w:r w:rsidR="00075163">
        <w:rPr>
          <w:sz w:val="22"/>
          <w:lang w:val="en-GB"/>
        </w:rPr>
        <w:instrText xml:space="preserve"> ADDIN EN.CITE &lt;EndNote&gt;&lt;Cite&gt;&lt;Author&gt;Schmidt&lt;/Author&gt;&lt;Year&gt;2005&lt;/Year&gt;&lt;RecNum&gt;4718&lt;/RecNum&gt;&lt;DisplayText&gt;&lt;style face="superscript"&gt;26&lt;/style&gt;&lt;/DisplayText&gt;&lt;record&gt;&lt;rec-number&gt;4718&lt;/rec-number&gt;&lt;foreign-keys&gt;&lt;key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5B5AD3">
        <w:rPr>
          <w:sz w:val="22"/>
          <w:lang w:val="en-GB"/>
        </w:rPr>
        <w:fldChar w:fldCharType="separate"/>
      </w:r>
      <w:r w:rsidR="00075163" w:rsidRPr="00075163">
        <w:rPr>
          <w:noProof/>
          <w:sz w:val="22"/>
          <w:vertAlign w:val="superscript"/>
          <w:lang w:val="en-GB"/>
        </w:rPr>
        <w:t>26</w:t>
      </w:r>
      <w:r w:rsidR="005B5AD3">
        <w:rPr>
          <w:sz w:val="22"/>
          <w:lang w:val="en-GB"/>
        </w:rPr>
        <w:fldChar w:fldCharType="end"/>
      </w:r>
      <w:r w:rsidRPr="00933861">
        <w:rPr>
          <w:sz w:val="22"/>
          <w:lang w:val="en-GB"/>
        </w:rPr>
        <w:t xml:space="preserve"> that was developed in a cohort that consisted of 15% non-Hispanic Blacks. For this model, we see marked differences in the performance between non-Hispanic Whites and Blacks. The second approach is to develop models in cohorts with roughly equal sample sizes across groups, resulting in models that are </w:t>
      </w:r>
      <w:r w:rsidR="004E5543">
        <w:rPr>
          <w:sz w:val="22"/>
          <w:lang w:val="en-GB"/>
        </w:rPr>
        <w:t>expected</w:t>
      </w:r>
      <w:r w:rsidRPr="00933861">
        <w:rPr>
          <w:sz w:val="22"/>
          <w:lang w:val="en-GB"/>
        </w:rPr>
        <w:t xml:space="preserve"> to perform with the same confidence a</w:t>
      </w:r>
      <w:r w:rsidR="00FA1D1E">
        <w:rPr>
          <w:sz w:val="22"/>
          <w:lang w:val="en-GB"/>
        </w:rPr>
        <w:t>nd precision across groups</w:t>
      </w:r>
      <w:r w:rsidRPr="00933861">
        <w:rPr>
          <w:sz w:val="22"/>
          <w:lang w:val="en-GB"/>
        </w:rPr>
        <w:t xml:space="preserve">. The third approach is to </w:t>
      </w:r>
      <w:r w:rsidRPr="00933861">
        <w:rPr>
          <w:sz w:val="22"/>
          <w:lang w:val="en-GB"/>
        </w:rPr>
        <w:lastRenderedPageBreak/>
        <w:t>develop separate models in separate groups. This approach was taken when developing the Reynolds Risk Scores predicting 10-yrs cardiovascular disease risk, whic</w:t>
      </w:r>
      <w:r w:rsidR="00FA1D1E">
        <w:rPr>
          <w:sz w:val="22"/>
          <w:lang w:val="en-GB"/>
        </w:rPr>
        <w:t>h was done separately for women</w:t>
      </w:r>
      <w:r w:rsidR="00FA1D1E">
        <w:rPr>
          <w:sz w:val="22"/>
          <w:lang w:val="en-GB"/>
        </w:rPr>
        <w:fldChar w:fldCharType="begin"/>
      </w:r>
      <w:r w:rsidR="00075163">
        <w:rPr>
          <w:sz w:val="22"/>
          <w:lang w:val="en-GB"/>
        </w:rPr>
        <w:instrText xml:space="preserve"> ADDIN EN.CITE &lt;EndNote&gt;&lt;Cite&gt;&lt;Author&gt;Ridker&lt;/Author&gt;&lt;Year&gt;2007&lt;/Year&gt;&lt;RecNum&gt;4725&lt;/RecNum&gt;&lt;DisplayText&gt;&lt;style face="superscript"&gt;35&lt;/style&gt;&lt;/DisplayText&gt;&lt;record&gt;&lt;rec-number&gt;4725&lt;/rec-number&gt;&lt;foreign-keys&gt;&lt;key app="EN" db-id="zx5w9dv5rewze9etez3vfpxkvsv5pe9zz2x2" timestamp="1643212602"&gt;4725&lt;/key&gt;&lt;/foreign-keys&gt;&lt;ref-type name="Journal Article"&gt;17&lt;/ref-type&gt;&lt;contributors&gt;&lt;authors&gt;&lt;author&gt;Ridker, Paul M&lt;/author&gt;&lt;author&gt;Buring, Julie E&lt;/author&gt;&lt;author&gt;Rifai, Nader&lt;/author&gt;&lt;author&gt;Cook, Nancy R&lt;/author&gt;&lt;/authors&gt;&lt;/contributors&gt;&lt;titles&gt;&lt;title&gt;Development and validation of improved algorithms for the assessment of global cardiovascular risk in women: the Reynolds Risk Score&lt;/title&gt;&lt;secondary-title&gt;Jama&lt;/secondary-title&gt;&lt;/titles&gt;&lt;periodical&gt;&lt;full-title&gt;JAMA&lt;/full-title&gt;&lt;abbr-1&gt;JAMA : the journal of the American Medical Association&lt;/abbr-1&gt;&lt;/periodical&gt;&lt;pages&gt;611-619&lt;/pages&gt;&lt;volume&gt;297&lt;/volume&gt;&lt;number&gt;6&lt;/number&gt;&lt;dates&gt;&lt;year&gt;2007&lt;/year&gt;&lt;/dates&gt;&lt;isbn&gt;0098-7484&lt;/isbn&gt;&lt;urls&gt;&lt;/urls&gt;&lt;/record&gt;&lt;/Cite&gt;&lt;/EndNote&gt;</w:instrText>
      </w:r>
      <w:r w:rsidR="00FA1D1E">
        <w:rPr>
          <w:sz w:val="22"/>
          <w:lang w:val="en-GB"/>
        </w:rPr>
        <w:fldChar w:fldCharType="separate"/>
      </w:r>
      <w:r w:rsidR="00075163" w:rsidRPr="00075163">
        <w:rPr>
          <w:noProof/>
          <w:sz w:val="22"/>
          <w:vertAlign w:val="superscript"/>
          <w:lang w:val="en-GB"/>
        </w:rPr>
        <w:t>35</w:t>
      </w:r>
      <w:r w:rsidR="00FA1D1E">
        <w:rPr>
          <w:sz w:val="22"/>
          <w:lang w:val="en-GB"/>
        </w:rPr>
        <w:fldChar w:fldCharType="end"/>
      </w:r>
      <w:r w:rsidR="00FA1D1E">
        <w:rPr>
          <w:sz w:val="22"/>
          <w:lang w:val="en-GB"/>
        </w:rPr>
        <w:t xml:space="preserve"> and men</w:t>
      </w:r>
      <w:r w:rsidR="00FA1D1E">
        <w:rPr>
          <w:sz w:val="22"/>
          <w:lang w:val="en-GB"/>
        </w:rPr>
        <w:fldChar w:fldCharType="begin"/>
      </w:r>
      <w:r w:rsidR="00075163">
        <w:rPr>
          <w:sz w:val="22"/>
          <w:lang w:val="en-GB"/>
        </w:rPr>
        <w:instrText xml:space="preserve"> ADDIN EN.CITE &lt;EndNote&gt;&lt;Cite&gt;&lt;Author&gt;Ridker&lt;/Author&gt;&lt;Year&gt;2008&lt;/Year&gt;&lt;RecNum&gt;4726&lt;/RecNum&gt;&lt;DisplayText&gt;&lt;style face="superscript"&gt;36&lt;/style&gt;&lt;/DisplayText&gt;&lt;record&gt;&lt;rec-number&gt;4726&lt;/rec-number&gt;&lt;foreign-keys&gt;&lt;key app="EN" db-id="zx5w9dv5rewze9etez3vfpxkvsv5pe9zz2x2" timestamp="1643212633"&gt;4726&lt;/key&gt;&lt;/foreign-keys&gt;&lt;ref-type name="Journal Article"&gt;17&lt;/ref-type&gt;&lt;contributors&gt;&lt;authors&gt;&lt;author&gt;Ridker, Paul M&lt;/author&gt;&lt;author&gt;Paynter, Nina P&lt;/author&gt;&lt;author&gt;Rifai, Nader&lt;/author&gt;&lt;author&gt;Gaziano, J Michael&lt;/author&gt;&lt;author&gt;Cook, Nancy R&lt;/author&gt;&lt;/authors&gt;&lt;/contributors&gt;&lt;titles&gt;&lt;title&gt;C-reactive protein and parental history improve global cardiovascular risk prediction: the Reynolds Risk Score for men&lt;/title&gt;&lt;secondary-title&gt;Circulation&lt;/secondary-title&gt;&lt;/titles&gt;&lt;periodical&gt;&lt;full-title&gt;Circulation&lt;/full-title&gt;&lt;abbr-1&gt;Circulation&lt;/abbr-1&gt;&lt;/periodical&gt;&lt;pages&gt;2243-2251&lt;/pages&gt;&lt;volume&gt;118&lt;/volume&gt;&lt;number&gt;22&lt;/number&gt;&lt;dates&gt;&lt;year&gt;2008&lt;/year&gt;&lt;/dates&gt;&lt;isbn&gt;0009-7322&lt;/isbn&gt;&lt;urls&gt;&lt;/urls&gt;&lt;/record&gt;&lt;/Cite&gt;&lt;/EndNote&gt;</w:instrText>
      </w:r>
      <w:r w:rsidR="00FA1D1E">
        <w:rPr>
          <w:sz w:val="22"/>
          <w:lang w:val="en-GB"/>
        </w:rPr>
        <w:fldChar w:fldCharType="separate"/>
      </w:r>
      <w:r w:rsidR="00075163" w:rsidRPr="00075163">
        <w:rPr>
          <w:noProof/>
          <w:sz w:val="22"/>
          <w:vertAlign w:val="superscript"/>
          <w:lang w:val="en-GB"/>
        </w:rPr>
        <w:t>36</w:t>
      </w:r>
      <w:r w:rsidR="00FA1D1E">
        <w:rPr>
          <w:sz w:val="22"/>
          <w:lang w:val="en-GB"/>
        </w:rPr>
        <w:fldChar w:fldCharType="end"/>
      </w:r>
      <w:r w:rsidRPr="00933861">
        <w:rPr>
          <w:sz w:val="22"/>
          <w:lang w:val="en-GB"/>
        </w:rPr>
        <w:t xml:space="preserve">. While both total sample size and sample size of respective groups are important considerations in the development of prediction models, societal and data biases will also impact the development and subsequent performance of algorithms. For instance, while the San Antonio Model was developed in a </w:t>
      </w:r>
      <w:r w:rsidR="00FA1D1E">
        <w:rPr>
          <w:sz w:val="22"/>
          <w:lang w:val="en-GB"/>
        </w:rPr>
        <w:t>cohort with &gt;50% Hispanics</w:t>
      </w:r>
      <w:r w:rsidR="00FA1D1E">
        <w:rPr>
          <w:sz w:val="22"/>
          <w:lang w:val="en-GB"/>
        </w:rPr>
        <w:fldChar w:fldCharType="begin"/>
      </w:r>
      <w:r w:rsidR="00075163">
        <w:rPr>
          <w:sz w:val="22"/>
          <w:lang w:val="en-GB"/>
        </w:rPr>
        <w:instrText xml:space="preserve"> ADDIN EN.CITE &lt;EndNote&gt;&lt;Cite&gt;&lt;Author&gt;Stern&lt;/Author&gt;&lt;Year&gt;2002&lt;/Year&gt;&lt;RecNum&gt;4719&lt;/RecNum&gt;&lt;DisplayText&gt;&lt;style face="superscript"&gt;27&lt;/style&gt;&lt;/DisplayText&gt;&lt;record&gt;&lt;rec-number&gt;4719&lt;/rec-number&gt;&lt;foreign-keys&gt;&lt;key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FA1D1E">
        <w:rPr>
          <w:sz w:val="22"/>
          <w:lang w:val="en-GB"/>
        </w:rPr>
        <w:fldChar w:fldCharType="separate"/>
      </w:r>
      <w:r w:rsidR="00075163" w:rsidRPr="00075163">
        <w:rPr>
          <w:noProof/>
          <w:sz w:val="22"/>
          <w:vertAlign w:val="superscript"/>
          <w:lang w:val="en-GB"/>
        </w:rPr>
        <w:t>27</w:t>
      </w:r>
      <w:r w:rsidR="00FA1D1E">
        <w:rPr>
          <w:sz w:val="22"/>
          <w:lang w:val="en-GB"/>
        </w:rPr>
        <w:fldChar w:fldCharType="end"/>
      </w:r>
      <w:r w:rsidRPr="00933861">
        <w:rPr>
          <w:sz w:val="22"/>
          <w:lang w:val="en-GB"/>
        </w:rPr>
        <w:t>, our results remain indicative of algorithmic bias continuing to disadvantage Hispanics; despite accounting for Hispanic race in risk prediction, the model was not sufficient to capture individuals at the same rate as it does for non-Hispanic Whites.</w:t>
      </w:r>
    </w:p>
    <w:p w14:paraId="4996B510" w14:textId="77777777" w:rsidR="006678A1" w:rsidRPr="00933861" w:rsidRDefault="006678A1" w:rsidP="006678A1">
      <w:pPr>
        <w:spacing w:after="160" w:line="480" w:lineRule="auto"/>
        <w:rPr>
          <w:sz w:val="22"/>
          <w:lang w:val="en-GB"/>
        </w:rPr>
      </w:pPr>
    </w:p>
    <w:p w14:paraId="35ACF171" w14:textId="6C5CC5D1" w:rsidR="006678A1" w:rsidRPr="00933861" w:rsidRDefault="006678A1" w:rsidP="006678A1">
      <w:pPr>
        <w:spacing w:after="160" w:line="480" w:lineRule="auto"/>
        <w:rPr>
          <w:sz w:val="22"/>
          <w:lang w:val="en-GB"/>
        </w:rPr>
      </w:pPr>
      <w:r w:rsidRPr="00933861">
        <w:rPr>
          <w:sz w:val="22"/>
          <w:lang w:val="en-GB"/>
        </w:rPr>
        <w:t>Prediction models can perpetuate and reinforce data biases that lie in the core of the societies we live in. Explicit counteraction is warranted to address these biases when developing prediction models. In recent years, algorithmic fairness, as an emergent research area, received increasing attention and the development of toolkits for the development o</w:t>
      </w:r>
      <w:r w:rsidR="00FA1D1E">
        <w:rPr>
          <w:sz w:val="22"/>
          <w:lang w:val="en-GB"/>
        </w:rPr>
        <w:t>f fair models took flight</w:t>
      </w:r>
      <w:r w:rsidR="00FA1D1E">
        <w:rPr>
          <w:sz w:val="22"/>
          <w:lang w:val="en-GB"/>
        </w:rPr>
        <w:fldChar w:fldCharType="begin"/>
      </w:r>
      <w:r w:rsidR="00075163">
        <w:rPr>
          <w:sz w:val="22"/>
          <w:lang w:val="en-GB"/>
        </w:rPr>
        <w:instrText xml:space="preserve"> ADDIN EN.CITE &lt;EndNote&gt;&lt;Cite&gt;&lt;Author&gt;Bellamy&lt;/Author&gt;&lt;Year&gt;2019&lt;/Year&gt;&lt;RecNum&gt;4311&lt;/RecNum&gt;&lt;DisplayText&gt;&lt;style face="superscript"&gt;37&lt;/style&gt;&lt;/DisplayText&gt;&lt;record&gt;&lt;rec-number&gt;4311&lt;/rec-number&gt;&lt;foreign-keys&gt;&lt;key app="EN" db-id="zx5w9dv5rewze9etez3vfpxkvsv5pe9zz2x2" timestamp="1602688750"&gt;4311&lt;/key&gt;&lt;/foreign-keys&gt;&lt;ref-type name="Journal Article"&gt;17&lt;/ref-type&gt;&lt;contributors&gt;&lt;authors&gt;&lt;author&gt;Bellamy, Rachel KE&lt;/author&gt;&lt;author&gt;Dey, Kuntal&lt;/author&gt;&lt;author&gt;Hind, Michael&lt;/author&gt;&lt;author&gt;Hoffman, Samuel C&lt;/author&gt;&lt;author&gt;Houde, Stephanie&lt;/author&gt;&lt;author&gt;Kannan, Kalapriya&lt;/author&gt;&lt;author&gt;Lohia, Pranay&lt;/author&gt;&lt;author&gt;Martino, Jacquelyn&lt;/author&gt;&lt;author&gt;Mehta, Sameep&lt;/author&gt;&lt;author&gt;Mojsilović, A&lt;/author&gt;&lt;/authors&gt;&lt;/contributors&gt;&lt;titles&gt;&lt;title&gt;AI Fairness 360: An extensible toolkit for detecting and mitigating algorithmic bias&lt;/title&gt;&lt;secondary-title&gt;IBM Journal of Research and Development&lt;/secondary-title&gt;&lt;/titles&gt;&lt;periodical&gt;&lt;full-title&gt;IBM Journal of Research and Development&lt;/full-title&gt;&lt;/periodical&gt;&lt;pages&gt;4: 1-4: 15&lt;/pages&gt;&lt;volume&gt;63&lt;/volume&gt;&lt;number&gt;4/5&lt;/number&gt;&lt;dates&gt;&lt;year&gt;2019&lt;/year&gt;&lt;/dates&gt;&lt;isbn&gt;0018-8646&lt;/isbn&gt;&lt;urls&gt;&lt;/urls&gt;&lt;/record&gt;&lt;/Cite&gt;&lt;/EndNote&gt;</w:instrText>
      </w:r>
      <w:r w:rsidR="00FA1D1E">
        <w:rPr>
          <w:sz w:val="22"/>
          <w:lang w:val="en-GB"/>
        </w:rPr>
        <w:fldChar w:fldCharType="separate"/>
      </w:r>
      <w:r w:rsidR="00075163" w:rsidRPr="00075163">
        <w:rPr>
          <w:noProof/>
          <w:sz w:val="22"/>
          <w:vertAlign w:val="superscript"/>
          <w:lang w:val="en-GB"/>
        </w:rPr>
        <w:t>37</w:t>
      </w:r>
      <w:r w:rsidR="00FA1D1E">
        <w:rPr>
          <w:sz w:val="22"/>
          <w:lang w:val="en-GB"/>
        </w:rPr>
        <w:fldChar w:fldCharType="end"/>
      </w:r>
      <w:r w:rsidRPr="00933861">
        <w:rPr>
          <w:sz w:val="22"/>
          <w:lang w:val="en-GB"/>
        </w:rPr>
        <w:t xml:space="preserve">. </w:t>
      </w:r>
      <w:r w:rsidR="00FB1A2E">
        <w:rPr>
          <w:sz w:val="22"/>
          <w:lang w:val="en-GB"/>
        </w:rPr>
        <w:t>It has been raised</w:t>
      </w:r>
      <w:r w:rsidRPr="00933861">
        <w:rPr>
          <w:sz w:val="22"/>
          <w:lang w:val="en-GB"/>
        </w:rPr>
        <w:t xml:space="preserve"> that without the consideration of sensitive attributes (e.g. race, or other variables depending on the context such as ethnicity, sex, gender, age, presence of disabilities, etc.), it is cumbersome to correct for data biases,</w:t>
      </w:r>
      <w:r w:rsidR="00FB1A2E">
        <w:rPr>
          <w:sz w:val="22"/>
          <w:lang w:val="en-GB"/>
        </w:rPr>
        <w:t xml:space="preserve"> and thus, develop fair models</w:t>
      </w:r>
      <w:r w:rsidR="00573A0D">
        <w:rPr>
          <w:sz w:val="22"/>
          <w:lang w:val="en-GB"/>
        </w:rPr>
        <w:fldChar w:fldCharType="begin"/>
      </w:r>
      <w:r w:rsidR="00573A0D">
        <w:rPr>
          <w:sz w:val="22"/>
          <w:lang w:val="en-GB"/>
        </w:rPr>
        <w:instrText xml:space="preserve"> ADDIN EN.CITE &lt;EndNote&gt;&lt;Cite&gt;&lt;Author&gt;Zliobaite&lt;/Author&gt;&lt;Year&gt;2017&lt;/Year&gt;&lt;RecNum&gt;4740&lt;/RecNum&gt;&lt;DisplayText&gt;&lt;style face="superscript"&gt;38&lt;/style&gt;&lt;/DisplayText&gt;&lt;record&gt;&lt;rec-number&gt;4740&lt;/rec-number&gt;&lt;foreign-keys&gt;&lt;key app="EN" db-id="zx5w9dv5rewze9etez3vfpxkvsv5pe9zz2x2" timestamp="1643214431"&gt;4740&lt;/key&gt;&lt;/foreign-keys&gt;&lt;ref-type name="Journal Article"&gt;17&lt;/ref-type&gt;&lt;contributors&gt;&lt;authors&gt;&lt;author&gt;Zliobaite, Indre&lt;/author&gt;&lt;/authors&gt;&lt;/contributors&gt;&lt;titles&gt;&lt;title&gt;Fairness-aware machine learning: a perspective&lt;/title&gt;&lt;secondary-title&gt;arXiv preprint arXiv:1708.00754&lt;/secondary-title&gt;&lt;/titles&gt;&lt;periodical&gt;&lt;full-title&gt;arXiv preprint arXiv:1708.00754&lt;/full-title&gt;&lt;/periodical&gt;&lt;dates&gt;&lt;year&gt;2017&lt;/year&gt;&lt;/dates&gt;&lt;urls&gt;&lt;/urls&gt;&lt;/record&gt;&lt;/Cite&gt;&lt;/EndNote&gt;</w:instrText>
      </w:r>
      <w:r w:rsidR="00573A0D">
        <w:rPr>
          <w:sz w:val="22"/>
          <w:lang w:val="en-GB"/>
        </w:rPr>
        <w:fldChar w:fldCharType="separate"/>
      </w:r>
      <w:r w:rsidR="00573A0D" w:rsidRPr="00573A0D">
        <w:rPr>
          <w:noProof/>
          <w:sz w:val="22"/>
          <w:vertAlign w:val="superscript"/>
          <w:lang w:val="en-GB"/>
        </w:rPr>
        <w:t>38</w:t>
      </w:r>
      <w:r w:rsidR="00573A0D">
        <w:rPr>
          <w:sz w:val="22"/>
          <w:lang w:val="en-GB"/>
        </w:rPr>
        <w:fldChar w:fldCharType="end"/>
      </w:r>
      <w:r w:rsidRPr="00933861">
        <w:rPr>
          <w:sz w:val="22"/>
          <w:lang w:val="en-GB"/>
        </w:rPr>
        <w:t xml:space="preserve">. However, the inclusion of race as a feature in predictive models has been at the </w:t>
      </w:r>
      <w:r w:rsidR="00FA1D1E">
        <w:rPr>
          <w:sz w:val="22"/>
          <w:lang w:val="en-GB"/>
        </w:rPr>
        <w:t>center of academic debate</w:t>
      </w:r>
      <w:r w:rsidR="00FA1D1E">
        <w:rPr>
          <w:sz w:val="22"/>
          <w:lang w:val="en-GB"/>
        </w:rPr>
        <w:fldChar w:fldCharType="begin">
          <w:fldData xml:space="preserve">PEVuZE5vdGU+PENpdGU+PEF1dGhvcj5QYXVsdXM8L0F1dGhvcj48WWVhcj4yMDE3PC9ZZWFyPjxS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</w:fldData>
        </w:fldChar>
      </w:r>
      <w:r w:rsidR="00075163">
        <w:rPr>
          <w:sz w:val="22"/>
          <w:lang w:val="en-GB"/>
        </w:rPr>
        <w:instrText xml:space="preserve"> ADDIN EN.CITE </w:instrText>
      </w:r>
      <w:r w:rsidR="00075163">
        <w:rPr>
          <w:sz w:val="22"/>
          <w:lang w:val="en-GB"/>
        </w:rPr>
        <w:fldChar w:fldCharType="begin">
          <w:fldData xml:space="preserve">PEVuZE5vdGU+PENpdGU+PEF1dGhvcj5QYXVsdXM8L0F1dGhvcj48WWVhcj4yMDE3PC9ZZWFyPjxS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</w:fldData>
        </w:fldChar>
      </w:r>
      <w:r w:rsidR="00075163">
        <w:rPr>
          <w:sz w:val="22"/>
          <w:lang w:val="en-GB"/>
        </w:rPr>
        <w:instrText xml:space="preserve"> ADDIN EN.CITE.DATA </w:instrText>
      </w:r>
      <w:r w:rsidR="00075163">
        <w:rPr>
          <w:sz w:val="22"/>
          <w:lang w:val="en-GB"/>
        </w:rPr>
      </w:r>
      <w:r w:rsidR="00075163">
        <w:rPr>
          <w:sz w:val="22"/>
          <w:lang w:val="en-GB"/>
        </w:rPr>
        <w:fldChar w:fldCharType="end"/>
      </w:r>
      <w:r w:rsidR="00FA1D1E">
        <w:rPr>
          <w:sz w:val="22"/>
          <w:lang w:val="en-GB"/>
        </w:rPr>
      </w:r>
      <w:r w:rsidR="00FA1D1E">
        <w:rPr>
          <w:sz w:val="22"/>
          <w:lang w:val="en-GB"/>
        </w:rPr>
        <w:fldChar w:fldCharType="separate"/>
      </w:r>
      <w:r w:rsidR="00075163" w:rsidRPr="00075163">
        <w:rPr>
          <w:noProof/>
          <w:sz w:val="22"/>
          <w:vertAlign w:val="superscript"/>
          <w:lang w:val="en-GB"/>
        </w:rPr>
        <w:t>16,18,21</w:t>
      </w:r>
      <w:r w:rsidR="00FA1D1E">
        <w:rPr>
          <w:sz w:val="22"/>
          <w:lang w:val="en-GB"/>
        </w:rPr>
        <w:fldChar w:fldCharType="end"/>
      </w:r>
      <w:r w:rsidRPr="00933861">
        <w:rPr>
          <w:sz w:val="22"/>
          <w:lang w:val="en-GB"/>
        </w:rPr>
        <w:t>. For instance, the vast majority of clinical prediction models for cardiovascular diseases do not include race in the ass</w:t>
      </w:r>
      <w:r w:rsidR="00FA1D1E">
        <w:rPr>
          <w:sz w:val="22"/>
          <w:lang w:val="en-GB"/>
        </w:rPr>
        <w:t>essment of individual risk</w:t>
      </w:r>
      <w:r w:rsidR="0086567D">
        <w:rPr>
          <w:sz w:val="22"/>
          <w:lang w:val="en-GB"/>
        </w:rPr>
        <w:fldChar w:fldCharType="begin"/>
      </w:r>
      <w:r w:rsidR="00075163">
        <w:rPr>
          <w:sz w:val="22"/>
          <w:lang w:val="en-GB"/>
        </w:rPr>
        <w:instrText xml:space="preserve"> ADDIN EN.CITE &lt;EndNote&gt;&lt;Cite&gt;&lt;Author&gt;Paulus&lt;/Author&gt;&lt;Year&gt;2017&lt;/Year&gt;&lt;RecNum&gt;4727&lt;/RecNum&gt;&lt;DisplayText&gt;&lt;style face="superscript"&gt;18&lt;/style&gt;&lt;/DisplayText&gt;&lt;record&gt;&lt;rec-number&gt;4727&lt;/rec-number&gt;&lt;foreign-keys&gt;&lt;key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Pr>
          <w:sz w:val="22"/>
          <w:lang w:val="en-GB"/>
        </w:rPr>
        <w:fldChar w:fldCharType="separate"/>
      </w:r>
      <w:r w:rsidR="00075163" w:rsidRPr="00075163">
        <w:rPr>
          <w:noProof/>
          <w:sz w:val="22"/>
          <w:vertAlign w:val="superscript"/>
          <w:lang w:val="en-GB"/>
        </w:rPr>
        <w:t>18</w:t>
      </w:r>
      <w:r w:rsidR="0086567D">
        <w:rPr>
          <w:sz w:val="22"/>
          <w:lang w:val="en-GB"/>
        </w:rPr>
        <w:fldChar w:fldCharType="end"/>
      </w:r>
      <w:r w:rsidRPr="00933861">
        <w:rPr>
          <w:sz w:val="22"/>
          <w:lang w:val="en-GB"/>
        </w:rPr>
        <w:t>. Arguments for the omission of these sensitive attributes are that racial discrimination can potentially be reinforced with the addition of race in the models (i.e. racial profiling), and that there is only weak evidence for genetic or biologica</w:t>
      </w:r>
      <w:r w:rsidR="0086567D">
        <w:rPr>
          <w:sz w:val="22"/>
          <w:lang w:val="en-GB"/>
        </w:rPr>
        <w:t>l differences across races</w:t>
      </w:r>
      <w:r w:rsidR="0086567D">
        <w:rPr>
          <w:sz w:val="22"/>
          <w:lang w:val="en-GB"/>
        </w:rPr>
        <w:fldChar w:fldCharType="begin"/>
      </w:r>
      <w:r w:rsidR="00075163">
        <w:rPr>
          <w:sz w:val="22"/>
          <w:lang w:val="en-GB"/>
        </w:rPr>
        <w:instrText xml:space="preserve"> ADDIN EN.CITE &lt;EndNote&gt;&lt;Cite&gt;&lt;Author&gt;Paulus&lt;/Author&gt;&lt;Year&gt;2018&lt;/Year&gt;&lt;RecNum&gt;4730&lt;/RecNum&gt;&lt;DisplayText&gt;&lt;style face="superscript"&gt;19&lt;/style&gt;&lt;/DisplayText&gt;&lt;record&gt;&lt;rec-number&gt;4730&lt;/rec-number&gt;&lt;foreign-keys&gt;&lt;key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86567D">
        <w:rPr>
          <w:sz w:val="22"/>
          <w:lang w:val="en-GB"/>
        </w:rPr>
        <w:fldChar w:fldCharType="separate"/>
      </w:r>
      <w:r w:rsidR="00075163" w:rsidRPr="00075163">
        <w:rPr>
          <w:noProof/>
          <w:sz w:val="22"/>
          <w:vertAlign w:val="superscript"/>
          <w:lang w:val="en-GB"/>
        </w:rPr>
        <w:t>19</w:t>
      </w:r>
      <w:r w:rsidR="0086567D">
        <w:rPr>
          <w:sz w:val="22"/>
          <w:lang w:val="en-GB"/>
        </w:rPr>
        <w:fldChar w:fldCharType="end"/>
      </w:r>
      <w:r w:rsidRPr="00933861">
        <w:rPr>
          <w:sz w:val="22"/>
          <w:lang w:val="en-GB"/>
        </w:rPr>
        <w:t>. Additionally, researchers have expressed concern that race insertion might create risks of falsely interpreting racial inequities as immutable facts rather than disparities</w:t>
      </w:r>
      <w:r w:rsidR="0086567D">
        <w:rPr>
          <w:sz w:val="22"/>
          <w:lang w:val="en-GB"/>
        </w:rPr>
        <w:t xml:space="preserve"> that require intervention</w:t>
      </w:r>
      <w:r w:rsidR="0086567D">
        <w:rPr>
          <w:sz w:val="22"/>
          <w:lang w:val="en-GB"/>
        </w:rPr>
        <w:fldChar w:fldCharType="begin"/>
      </w:r>
      <w:r w:rsidR="00075163">
        <w:rPr>
          <w:sz w:val="22"/>
          <w:lang w:val="en-GB"/>
        </w:rPr>
        <w:instrText xml:space="preserve"> ADDIN EN.CITE &lt;EndNote&gt;&lt;Cite&gt;&lt;Author&gt;Vyas&lt;/Author&gt;&lt;Year&gt;2020&lt;/Year&gt;&lt;RecNum&gt;4731&lt;/RecNum&gt;&lt;DisplayText&gt;&lt;style face="superscript"&gt;17,20&lt;/style&gt;&lt;/DisplayText&gt;&lt;record&gt;&lt;rec-number&gt;4731&lt;/rec-number&gt;&lt;foreign-keys&gt;&lt;key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Soc&lt;/publisher&gt;&lt;isbn&gt;0028-4793&lt;/isbn&gt;&lt;urls&gt;&lt;/urls&gt;&lt;/record&gt;&lt;/Cite&gt;&lt;Cite&gt;&lt;Author&gt;Lett&lt;/Author&gt;&lt;RecNum&gt;4732&lt;/RecNum&gt;&lt;record&gt;&lt;rec-number&gt;4732&lt;/rec-number&gt;&lt;foreign-keys&gt;&lt;key app="EN" db-id="zx5w9dv5rewze9etez3vfpxkvsv5pe9zz2x2" timestamp="1643213011"&gt;4732&lt;/key&gt;&lt;/foreign-keys&gt;&lt;ref-type name="Journal Article"&gt;17&lt;/ref-type&gt;&lt;contributors&gt;&lt;authors&gt;&lt;author&gt;Lett, Elle&lt;/author&gt;&lt;author&gt;Asabor, Emmanuella&lt;/author&gt;&lt;author&gt;Beltrán, Sourik&lt;/author&gt;&lt;author&gt;Cannon, Ashley Michelle&lt;/author&gt;&lt;author&gt;Arah, Onyebuchi A&lt;/author&gt;&lt;/authors&gt;&lt;/contributors&gt;&lt;titles&gt;&lt;title&gt;Conceptualizing, Contextualizing, and Operationalizing Race in Quantitative Health Sciences Research&lt;/title&gt;&lt;secondary-title&gt;Annals of family medicine&lt;/secondary-title&gt;&lt;/titles&gt;&lt;periodical&gt;&lt;full-title&gt;Annals of family medicine&lt;/full-title&gt;&lt;/periodical&gt;&lt;pages&gt;2792&lt;/pages&gt;&lt;dates&gt;&lt;/dates&gt;&lt;isbn&gt;1544-1717&lt;/isbn&gt;&lt;urls&gt;&lt;/urls&gt;&lt;/record&gt;&lt;/Cite&gt;&lt;/EndNote&gt;</w:instrText>
      </w:r>
      <w:r w:rsidR="0086567D">
        <w:rPr>
          <w:sz w:val="22"/>
          <w:lang w:val="en-GB"/>
        </w:rPr>
        <w:fldChar w:fldCharType="separate"/>
      </w:r>
      <w:r w:rsidR="00075163" w:rsidRPr="00075163">
        <w:rPr>
          <w:noProof/>
          <w:sz w:val="22"/>
          <w:vertAlign w:val="superscript"/>
          <w:lang w:val="en-GB"/>
        </w:rPr>
        <w:t>17,20</w:t>
      </w:r>
      <w:r w:rsidR="0086567D">
        <w:rPr>
          <w:sz w:val="22"/>
          <w:lang w:val="en-GB"/>
        </w:rPr>
        <w:fldChar w:fldCharType="end"/>
      </w:r>
      <w:r w:rsidRPr="00933861">
        <w:rPr>
          <w:sz w:val="22"/>
          <w:lang w:val="en-GB"/>
        </w:rPr>
        <w:t xml:space="preserve">. </w:t>
      </w:r>
    </w:p>
    <w:p w14:paraId="46B75298" w14:textId="77777777" w:rsidR="006678A1" w:rsidRPr="00933861" w:rsidRDefault="006678A1" w:rsidP="006678A1">
      <w:pPr>
        <w:spacing w:after="160" w:line="480" w:lineRule="auto"/>
        <w:rPr>
          <w:sz w:val="22"/>
          <w:lang w:val="en-GB"/>
        </w:rPr>
      </w:pPr>
    </w:p>
    <w:p w14:paraId="01E86332" w14:textId="7E98D84F" w:rsidR="006678A1" w:rsidRPr="00933861" w:rsidRDefault="006678A1" w:rsidP="006678A1">
      <w:pPr>
        <w:spacing w:after="160" w:line="480" w:lineRule="auto"/>
        <w:rPr>
          <w:sz w:val="22"/>
          <w:lang w:val="en-GB"/>
        </w:rPr>
      </w:pPr>
      <w:r w:rsidRPr="00933861">
        <w:rPr>
          <w:sz w:val="22"/>
          <w:lang w:val="en-GB"/>
        </w:rPr>
        <w:lastRenderedPageBreak/>
        <w:t>Nonetheless, variables encoding race are deemed to reflect a complex combination of factors related to biological, cultural, as well as socio-contextual aspects. Therefore, while the use of race as a predictor may suffer from crucial flaws, it can also pave the way for better algorithmic decision making across various racial groups - for example, by promoting personalized care, targeting those at most need for inter</w:t>
      </w:r>
      <w:r w:rsidR="0086567D">
        <w:rPr>
          <w:sz w:val="22"/>
          <w:lang w:val="en-GB"/>
        </w:rPr>
        <w:t>vention, at the right time</w:t>
      </w:r>
      <w:r w:rsidR="0086567D">
        <w:rPr>
          <w:sz w:val="22"/>
          <w:lang w:val="en-GB"/>
        </w:rPr>
        <w:fldChar w:fldCharType="begin"/>
      </w:r>
      <w:r w:rsidR="00075163">
        <w:rPr>
          <w:sz w:val="22"/>
          <w:lang w:val="en-GB"/>
        </w:rPr>
        <w:instrText xml:space="preserve"> ADDIN EN.CITE &lt;EndNote&gt;&lt;Cite&gt;&lt;Author&gt;Paulus&lt;/Author&gt;&lt;Year&gt;2017&lt;/Year&gt;&lt;RecNum&gt;4727&lt;/RecNum&gt;&lt;DisplayText&gt;&lt;style face="superscript"&gt;18&lt;/style&gt;&lt;/DisplayText&gt;&lt;record&gt;&lt;rec-number&gt;4727&lt;/rec-number&gt;&lt;foreign-keys&gt;&lt;key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Pr>
          <w:sz w:val="22"/>
          <w:lang w:val="en-GB"/>
        </w:rPr>
        <w:fldChar w:fldCharType="separate"/>
      </w:r>
      <w:r w:rsidR="00075163" w:rsidRPr="00075163">
        <w:rPr>
          <w:noProof/>
          <w:sz w:val="22"/>
          <w:vertAlign w:val="superscript"/>
          <w:lang w:val="en-GB"/>
        </w:rPr>
        <w:t>18</w:t>
      </w:r>
      <w:r w:rsidR="0086567D">
        <w:rPr>
          <w:sz w:val="22"/>
          <w:lang w:val="en-GB"/>
        </w:rPr>
        <w:fldChar w:fldCharType="end"/>
      </w:r>
      <w:r w:rsidRPr="00933861">
        <w:rPr>
          <w:sz w:val="22"/>
          <w:lang w:val="en-GB"/>
        </w:rPr>
        <w:t>. The exclusion of race from algorithms may lead to differential external validity and potentially harmful decision making, as models may fail to account for diffe</w:t>
      </w:r>
      <w:r w:rsidR="003C5C04">
        <w:rPr>
          <w:sz w:val="22"/>
          <w:lang w:val="en-GB"/>
        </w:rPr>
        <w:t>rential risk across groups</w:t>
      </w:r>
      <w:r w:rsidR="003C5C04">
        <w:rPr>
          <w:sz w:val="22"/>
          <w:lang w:val="en-GB"/>
        </w:rPr>
        <w:fldChar w:fldCharType="begin"/>
      </w:r>
      <w:r w:rsidR="00075163">
        <w:rPr>
          <w:sz w:val="22"/>
          <w:lang w:val="en-GB"/>
        </w:rPr>
        <w:instrText xml:space="preserve"> ADDIN EN.CITE &lt;EndNote&gt;&lt;Cite&gt;&lt;Author&gt;Paulus&lt;/Author&gt;&lt;Year&gt;2018&lt;/Year&gt;&lt;RecNum&gt;4730&lt;/RecNum&gt;&lt;DisplayText&gt;&lt;style face="superscript"&gt;19&lt;/style&gt;&lt;/DisplayText&gt;&lt;record&gt;&lt;rec-number&gt;4730&lt;/rec-number&gt;&lt;foreign-keys&gt;&lt;key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3C5C04">
        <w:rPr>
          <w:sz w:val="22"/>
          <w:lang w:val="en-GB"/>
        </w:rPr>
        <w:fldChar w:fldCharType="separate"/>
      </w:r>
      <w:r w:rsidR="00075163" w:rsidRPr="00075163">
        <w:rPr>
          <w:noProof/>
          <w:sz w:val="22"/>
          <w:vertAlign w:val="superscript"/>
          <w:lang w:val="en-GB"/>
        </w:rPr>
        <w:t>19</w:t>
      </w:r>
      <w:r w:rsidR="003C5C04">
        <w:rPr>
          <w:sz w:val="22"/>
          <w:lang w:val="en-GB"/>
        </w:rPr>
        <w:fldChar w:fldCharType="end"/>
      </w:r>
      <w:r w:rsidRPr="00933861">
        <w:rPr>
          <w:sz w:val="22"/>
          <w:lang w:val="en-GB"/>
        </w:rPr>
        <w:t>. Undeniably, we are currently facing a ‘data problem’: data currently used to generate novel models are likely to embed inherent racist structures, lack intersectionality and/or important social-contextual features that potentially confound the association between race and variou</w:t>
      </w:r>
      <w:r w:rsidR="003C5C04">
        <w:rPr>
          <w:sz w:val="22"/>
          <w:lang w:val="en-GB"/>
        </w:rPr>
        <w:t>s clinical endpoints</w:t>
      </w:r>
      <w:r w:rsidR="003C5C04">
        <w:rPr>
          <w:sz w:val="22"/>
          <w:lang w:val="en-GB"/>
        </w:rPr>
        <w:fldChar w:fldCharType="begin"/>
      </w:r>
      <w:r w:rsidR="00075163">
        <w:rPr>
          <w:sz w:val="22"/>
          <w:lang w:val="en-GB"/>
        </w:rPr>
        <w:instrText xml:space="preserve"> ADDIN EN.CITE &lt;EndNote&gt;&lt;Cite&gt;&lt;Author&gt;Waters&lt;/Author&gt;&lt;Year&gt;2021&lt;/Year&gt;&lt;RecNum&gt;4729&lt;/RecNum&gt;&lt;DisplayText&gt;&lt;style face="superscript"&gt;20,21&lt;/style&gt;&lt;/DisplayText&gt;&lt;record&gt;&lt;rec-number&gt;4729&lt;/rec-number&gt;&lt;foreign-keys&gt;&lt;key app="EN" db-id="zx5w9dv5rewze9etez3vfpxkvsv5pe9zz2x2" timestamp="1643212817"&gt;4729&lt;/key&gt;&lt;/foreign-keys&gt;&lt;ref-type name="Journal Article"&gt;17&lt;/ref-type&gt;&lt;contributors&gt;&lt;authors&gt;&lt;author&gt;Waters, Erika A&lt;/author&gt;&lt;author&gt;Colditz, Graham A&lt;/author&gt;&lt;author&gt;Davis, Kia L&lt;/author&gt;&lt;/authors&gt;&lt;/contributors&gt;&lt;titles&gt;&lt;title&gt;Essentialism and Exclusion: Racism in Cancer Risk Prediction Models&lt;/title&gt;&lt;secondary-title&gt;JNCI: Journal of the National Cancer Institute&lt;/secondary-title&gt;&lt;/titles&gt;&lt;periodical&gt;&lt;full-title&gt;JNCI: Journal of the National Cancer Institute&lt;/full-title&gt;&lt;/periodical&gt;&lt;dates&gt;&lt;year&gt;2021&lt;/year&gt;&lt;/dates&gt;&lt;urls&gt;&lt;/urls&gt;&lt;/record&gt;&lt;/Cite&gt;&lt;Cite&gt;&lt;Author&gt;Vyas&lt;/Author&gt;&lt;Year&gt;2020&lt;/Year&gt;&lt;RecNum&gt;4731&lt;/RecNum&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Soc&lt;/publisher&gt;&lt;isbn&gt;0028-4793&lt;/isbn&gt;&lt;urls&gt;&lt;/urls&gt;&lt;/record&gt;&lt;/Cite&gt;&lt;/EndNote&gt;</w:instrText>
      </w:r>
      <w:r w:rsidR="003C5C04">
        <w:rPr>
          <w:sz w:val="22"/>
          <w:lang w:val="en-GB"/>
        </w:rPr>
        <w:fldChar w:fldCharType="separate"/>
      </w:r>
      <w:r w:rsidR="00075163" w:rsidRPr="00075163">
        <w:rPr>
          <w:noProof/>
          <w:sz w:val="22"/>
          <w:vertAlign w:val="superscript"/>
          <w:lang w:val="en-GB"/>
        </w:rPr>
        <w:t>20,21</w:t>
      </w:r>
      <w:r w:rsidR="003C5C04">
        <w:rPr>
          <w:sz w:val="22"/>
          <w:lang w:val="en-GB"/>
        </w:rPr>
        <w:fldChar w:fldCharType="end"/>
      </w:r>
      <w:r w:rsidRPr="00933861">
        <w:rPr>
          <w:sz w:val="22"/>
          <w:lang w:val="en-GB"/>
        </w:rPr>
        <w:t xml:space="preserve">. Thus, it is crucial for future studies to investigate complex diseases through </w:t>
      </w:r>
      <w:r w:rsidR="003C5C04">
        <w:rPr>
          <w:sz w:val="22"/>
          <w:lang w:val="en-GB"/>
        </w:rPr>
        <w:t>a ‘structural racism lens’</w:t>
      </w:r>
      <w:r w:rsidR="003C5C04">
        <w:rPr>
          <w:sz w:val="22"/>
          <w:lang w:val="en-GB"/>
        </w:rPr>
        <w:fldChar w:fldCharType="begin"/>
      </w:r>
      <w:r w:rsidR="00573A0D">
        <w:rPr>
          <w:sz w:val="22"/>
          <w:lang w:val="en-GB"/>
        </w:rPr>
        <w:instrText xml:space="preserve"> ADDIN EN.CITE &lt;EndNote&gt;&lt;Cite&gt;&lt;Author&gt;Adkins-Jackson&lt;/Author&gt;&lt;Year&gt;2021&lt;/Year&gt;&lt;RecNum&gt;4733&lt;/RecNum&gt;&lt;DisplayText&gt;&lt;style face="superscript"&gt;39,40&lt;/style&gt;&lt;/DisplayText&gt;&lt;record&gt;&lt;rec-number&gt;4733&lt;/rec-number&gt;&lt;foreign-keys&gt;&lt;key app="EN" db-id="zx5w9dv5rewze9etez3vfpxkvsv5pe9zz2x2" timestamp="1643213163"&gt;4733&lt;/key&gt;&lt;/foreign-keys&gt;&lt;ref-type name="Journal Article"&gt;17&lt;/ref-type&gt;&lt;contributors&gt;&lt;authors&gt;&lt;author&gt;Adkins-Jackson, Paris B&lt;/author&gt;&lt;author&gt;Chantarat, Tongtan&lt;/author&gt;&lt;author&gt;Bailey, Zinzi D&lt;/author&gt;&lt;author&gt;Ponce, Ninez A&lt;/author&gt;&lt;/authors&gt;&lt;/contributors&gt;&lt;titles&gt;&lt;title&gt;Measuring structural racism: a guide for epidemiologists and other health researchers&lt;/title&gt;&lt;secondary-title&gt;American journal of epidemiology&lt;/secondary-title&gt;&lt;/titles&gt;&lt;periodical&gt;&lt;full-title&gt;Am J Epidemiol&lt;/full-title&gt;&lt;abbr-1&gt;American journal of epidemiology&lt;/abbr-1&gt;&lt;/periodical&gt;&lt;dates&gt;&lt;year&gt;2021&lt;/year&gt;&lt;/dates&gt;&lt;urls&gt;&lt;/urls&gt;&lt;/record&gt;&lt;/Cite&gt;&lt;Cite&gt;&lt;Author&gt;Robinson&lt;/Author&gt;&lt;Year&gt;2020&lt;/Year&gt;&lt;RecNum&gt;4734&lt;/RecNum&gt;&lt;record&gt;&lt;rec-number&gt;4734&lt;/rec-number&gt;&lt;foreign-keys&gt;&lt;key app="EN" db-id="zx5w9dv5rewze9etez3vfpxkvsv5pe9zz2x2" timestamp="1643213183"&gt;4734&lt;/key&gt;&lt;/foreign-keys&gt;&lt;ref-type name="Journal Article"&gt;17&lt;/ref-type&gt;&lt;contributors&gt;&lt;authors&gt;&lt;author&gt;Robinson, Whitney R&lt;/author&gt;&lt;author&gt;Renson, Audrey&lt;/author&gt;&lt;author&gt;Naimi, Ashley I&lt;/author&gt;&lt;/authors&gt;&lt;/contributors&gt;&lt;titles&gt;&lt;title&gt;Teaching yourself about structural racism will improve your machine learning&lt;/title&gt;&lt;secondary-title&gt;Biostatistics&lt;/secondary-title&gt;&lt;/titles&gt;&lt;periodical&gt;&lt;full-title&gt;Biostatistics&lt;/full-title&gt;&lt;abbr-1&gt;Biostatistics&lt;/abbr-1&gt;&lt;/periodical&gt;&lt;pages&gt;339-344&lt;/pages&gt;&lt;volume&gt;21&lt;/volume&gt;&lt;number&gt;2&lt;/number&gt;&lt;dates&gt;&lt;year&gt;2020&lt;/year&gt;&lt;/dates&gt;&lt;isbn&gt;1465-4644&lt;/isbn&gt;&lt;urls&gt;&lt;/urls&gt;&lt;/record&gt;&lt;/Cite&gt;&lt;/EndNote&gt;</w:instrText>
      </w:r>
      <w:r w:rsidR="003C5C04">
        <w:rPr>
          <w:sz w:val="22"/>
          <w:lang w:val="en-GB"/>
        </w:rPr>
        <w:fldChar w:fldCharType="separate"/>
      </w:r>
      <w:r w:rsidR="00573A0D" w:rsidRPr="00573A0D">
        <w:rPr>
          <w:noProof/>
          <w:sz w:val="22"/>
          <w:vertAlign w:val="superscript"/>
          <w:lang w:val="en-GB"/>
        </w:rPr>
        <w:t>39,40</w:t>
      </w:r>
      <w:r w:rsidR="003C5C04">
        <w:rPr>
          <w:sz w:val="22"/>
          <w:lang w:val="en-GB"/>
        </w:rPr>
        <w:fldChar w:fldCharType="end"/>
      </w:r>
      <w:r w:rsidRPr="00933861">
        <w:rPr>
          <w:sz w:val="22"/>
          <w:lang w:val="en-GB"/>
        </w:rPr>
        <w:t xml:space="preserve"> and disentangle causal relationships between various socioeconomic factors, human physiology, and outcomes, in pursuit of identifying the most appropriate candidate features for predictive modeling. </w:t>
      </w:r>
    </w:p>
    <w:p w14:paraId="4B321DB3" w14:textId="77777777" w:rsidR="006678A1" w:rsidRPr="00933861" w:rsidRDefault="006678A1" w:rsidP="006678A1">
      <w:pPr>
        <w:spacing w:after="160" w:line="480" w:lineRule="auto"/>
        <w:rPr>
          <w:sz w:val="22"/>
          <w:lang w:val="en-GB"/>
        </w:rPr>
      </w:pPr>
    </w:p>
    <w:p w14:paraId="5CAA4022" w14:textId="030E0453" w:rsidR="006678A1" w:rsidRPr="00933861" w:rsidRDefault="006678A1" w:rsidP="006678A1">
      <w:pPr>
        <w:spacing w:after="160" w:line="480" w:lineRule="auto"/>
        <w:rPr>
          <w:sz w:val="22"/>
          <w:lang w:val="en-GB"/>
        </w:rPr>
      </w:pPr>
      <w:r w:rsidRPr="00933861">
        <w:rPr>
          <w:sz w:val="22"/>
          <w:lang w:val="en-GB"/>
        </w:rPr>
        <w:t>We recommend that any published and/or candidate diagnostic or prognostic models be required to demonstrate algorithmic fairness before adoption in healthcare, e.g. via a systematic comparison of their performance in external samples stratified by sensitive attributes, such as race, ethnicity, and sex. Until fairness is a default consideration in algorithmic development, and models adopted by healthcare are thoroughly checked for fairness, it is likely that societal inequalities will propagate into clinical decisions. Thus, we call for medical journals to recommend reporting criteria related to the fairness of novel predictive algorithms. While numerous toolkits, checklists and governance frameworks have b</w:t>
      </w:r>
      <w:r w:rsidR="003C5C04">
        <w:rPr>
          <w:sz w:val="22"/>
          <w:lang w:val="en-GB"/>
        </w:rPr>
        <w:t>een developed on the topic</w:t>
      </w:r>
      <w:r w:rsidR="003C5C04">
        <w:rPr>
          <w:sz w:val="22"/>
          <w:lang w:val="en-GB"/>
        </w:rPr>
        <w:fldChar w:fldCharType="begin"/>
      </w:r>
      <w:r w:rsidR="00573A0D">
        <w:rPr>
          <w:sz w:val="22"/>
          <w:lang w:val="en-GB"/>
        </w:rPr>
        <w:instrText xml:space="preserve"> ADDIN EN.CITE &lt;EndNote&gt;&lt;Cite&gt;&lt;Author&gt;Madaio&lt;/Author&gt;&lt;Year&gt;2020&lt;/Year&gt;&lt;RecNum&gt;4735&lt;/RecNum&gt;&lt;DisplayText&gt;&lt;style face="superscript"&gt;41&lt;/style&gt;&lt;/DisplayText&gt;&lt;record&gt;&lt;rec-number&gt;4735&lt;/rec-number&gt;&lt;foreign-keys&gt;&lt;key app="EN" db-id="zx5w9dv5rewze9etez3vfpxkvsv5pe9zz2x2" timestamp="1643213236"&gt;4735&lt;/key&gt;&lt;/foreign-keys&gt;&lt;ref-type name="Conference Proceedings"&gt;10&lt;/ref-type&gt;&lt;contributors&gt;&lt;authors&gt;&lt;author&gt;Madaio, Michael A&lt;/author&gt;&lt;author&gt;Stark, Luke&lt;/author&gt;&lt;author&gt;Wortman Vaughan, Jennifer&lt;/author&gt;&lt;author&gt;Wallach, Hanna&lt;/author&gt;&lt;/authors&gt;&lt;/contributors&gt;&lt;titles&gt;&lt;title&gt;Co-designing checklists to understand organizational challenges and opportunities around fairness in ai&lt;/title&gt;&lt;secondary-title&gt;Proceedings of the 2020 CHI Conference on Human Factors in Computing Systems&lt;/secondary-title&gt;&lt;/titles&gt;&lt;pages&gt;1-14&lt;/pages&gt;&lt;dates&gt;&lt;year&gt;2020&lt;/year&gt;&lt;/dates&gt;&lt;urls&gt;&lt;/urls&gt;&lt;/record&gt;&lt;/Cite&gt;&lt;/EndNote&gt;</w:instrText>
      </w:r>
      <w:r w:rsidR="003C5C04">
        <w:rPr>
          <w:sz w:val="22"/>
          <w:lang w:val="en-GB"/>
        </w:rPr>
        <w:fldChar w:fldCharType="separate"/>
      </w:r>
      <w:r w:rsidR="00573A0D" w:rsidRPr="00573A0D">
        <w:rPr>
          <w:noProof/>
          <w:sz w:val="22"/>
          <w:vertAlign w:val="superscript"/>
          <w:lang w:val="en-GB"/>
        </w:rPr>
        <w:t>41</w:t>
      </w:r>
      <w:r w:rsidR="003C5C04">
        <w:rPr>
          <w:sz w:val="22"/>
          <w:lang w:val="en-GB"/>
        </w:rPr>
        <w:fldChar w:fldCharType="end"/>
      </w:r>
      <w:r w:rsidRPr="00933861">
        <w:rPr>
          <w:sz w:val="22"/>
          <w:lang w:val="en-GB"/>
        </w:rPr>
        <w:t xml:space="preserve">, we emphasize five key points that journals may want to require reporting on: (i) potential data biases; (ii) possible measurements of bias; (iii) utilized bias mitigation strategies; (iv) potential impacts of the biases; (v) and the generalizability of results across relevant sensitive attributes. We recommend that expert groups and healthcare policy makers responsible for the adoption of any risk </w:t>
      </w:r>
      <w:r w:rsidRPr="00933861">
        <w:rPr>
          <w:sz w:val="22"/>
          <w:lang w:val="en-GB"/>
        </w:rPr>
        <w:lastRenderedPageBreak/>
        <w:t>models (e.g. cutoffs, simple risk scores, or complex algorithms) in clinical practice consider fairness a decisive factor.</w:t>
      </w:r>
    </w:p>
    <w:p w14:paraId="0A6B3C9C" w14:textId="77777777" w:rsidR="006678A1" w:rsidRPr="00933861" w:rsidRDefault="006678A1" w:rsidP="006678A1">
      <w:pPr>
        <w:spacing w:after="160" w:line="480" w:lineRule="auto"/>
        <w:rPr>
          <w:sz w:val="22"/>
          <w:lang w:val="en-GB"/>
        </w:rPr>
      </w:pPr>
    </w:p>
    <w:p w14:paraId="4F00E17F" w14:textId="117FB59D" w:rsidR="006678A1" w:rsidRPr="00933861" w:rsidRDefault="006678A1" w:rsidP="006678A1">
      <w:pPr>
        <w:spacing w:after="160" w:line="480" w:lineRule="auto"/>
        <w:rPr>
          <w:sz w:val="22"/>
          <w:lang w:val="en-GB"/>
        </w:rPr>
      </w:pPr>
      <w:r w:rsidRPr="00933861">
        <w:rPr>
          <w:sz w:val="22"/>
          <w:lang w:val="en-GB"/>
        </w:rPr>
        <w:t>Our study needs to be considered under some limitations. First, the predictive performance of the models could not be assessed in terms of discrimination and calibration as in their</w:t>
      </w:r>
      <w:r w:rsidR="003C5C04">
        <w:rPr>
          <w:sz w:val="22"/>
          <w:lang w:val="en-GB"/>
        </w:rPr>
        <w:t xml:space="preserve"> traditional reported form</w:t>
      </w:r>
      <w:r w:rsidRPr="00933861">
        <w:rPr>
          <w:sz w:val="22"/>
          <w:lang w:val="en-GB"/>
        </w:rPr>
        <w:t>. The repeated cross-sectional design of the NHANES did not allow us to compare the individual predicted probabilities returned by the prediction models with the individual observed outcomes, since participants were not followed-up over time. However, we were able to compare the average predicted T2D incidences and compare these estimates with the average incidences that were observed, which led us to estimate a summary measure of calibration. Using this overall calibration measure (ratio of expected to observed), we could show disparities in terms of over- and underestimation of the incidence of T2D across racial groups. Second, we caution against an interpretation of the trend over time in the estimated predictive performance, as it is impossible to know if changes in observed incidence over time were merely due to changes in case detection or not. If the case detection was skewed in different directions across racial groups (i.e. differential measurement error), then the disparities we showed in terms of over- and underestimation could be either exaggerated or attenuated. Yet, current national data of diagnosed/undiagnosed T2D indicate no remarka</w:t>
      </w:r>
      <w:r w:rsidR="003C5C04">
        <w:rPr>
          <w:sz w:val="22"/>
          <w:lang w:val="en-GB"/>
        </w:rPr>
        <w:t>ble differential detection</w:t>
      </w:r>
      <w:r w:rsidR="003C5C04">
        <w:rPr>
          <w:sz w:val="22"/>
          <w:lang w:val="en-GB"/>
        </w:rPr>
        <w:fldChar w:fldCharType="begin"/>
      </w:r>
      <w:r w:rsidR="00573A0D">
        <w:rPr>
          <w:sz w:val="22"/>
          <w:lang w:val="en-GB"/>
        </w:rPr>
        <w:instrText xml:space="preserve"> ADDIN EN.CITE &lt;EndNote&gt;&lt;Cite&gt;&lt;Author&gt;Prevention&lt;/Author&gt;&lt;RecNum&gt;4736&lt;/RecNum&gt;&lt;DisplayText&gt;&lt;style face="superscript"&gt;42&lt;/style&gt;&lt;/DisplayText&gt;&lt;record&gt;&lt;rec-number&gt;4736&lt;/rec-number&gt;&lt;foreign-keys&gt;&lt;key app="EN" db-id="zx5w9dv5rewze9etez3vfpxkvsv5pe9zz2x2" timestamp="1643213340"&gt;4736&lt;/key&gt;&lt;/foreign-keys&gt;&lt;ref-type name="Journal Article"&gt;17&lt;/ref-type&gt;&lt;contributors&gt;&lt;authors&gt;&lt;author&gt;Centers for Disease Control and Prevention&lt;/author&gt;&lt;/authors&gt;&lt;/contributors&gt;&lt;titles&gt;&lt;title&gt;Prevalence of Both Diagnosed and Undiagnosed Diabetes. [ https://www.cdc.gov/diabetes/data/statistics-report/diagnosed-undiagnosed-diabetes.html ]. Accessed: 26 Jan 2022&lt;/title&gt;&lt;/titles&gt;&lt;dates&gt;&lt;/dates&gt;&lt;urls&gt;&lt;/urls&gt;&lt;/record&gt;&lt;/Cite&gt;&lt;/EndNote&gt;</w:instrText>
      </w:r>
      <w:r w:rsidR="003C5C04">
        <w:rPr>
          <w:sz w:val="22"/>
          <w:lang w:val="en-GB"/>
        </w:rPr>
        <w:fldChar w:fldCharType="separate"/>
      </w:r>
      <w:r w:rsidR="00573A0D" w:rsidRPr="00573A0D">
        <w:rPr>
          <w:noProof/>
          <w:sz w:val="22"/>
          <w:vertAlign w:val="superscript"/>
          <w:lang w:val="en-GB"/>
        </w:rPr>
        <w:t>42</w:t>
      </w:r>
      <w:r w:rsidR="003C5C04">
        <w:rPr>
          <w:sz w:val="22"/>
          <w:lang w:val="en-GB"/>
        </w:rPr>
        <w:fldChar w:fldCharType="end"/>
      </w:r>
      <w:r w:rsidRPr="00933861">
        <w:rPr>
          <w:sz w:val="22"/>
          <w:lang w:val="en-GB"/>
        </w:rPr>
        <w:t>. Third, the complex survey design of NHANES complicated the estimation procedure in the presence of missing item responses. To address this issue, we performed multiple imputation, while including the sampling weight</w:t>
      </w:r>
      <w:r w:rsidR="003C5C04">
        <w:rPr>
          <w:sz w:val="22"/>
          <w:lang w:val="en-GB"/>
        </w:rPr>
        <w:t>s in the imputation models</w:t>
      </w:r>
      <w:r w:rsidR="003C5C04">
        <w:rPr>
          <w:sz w:val="22"/>
          <w:lang w:val="en-GB"/>
        </w:rPr>
        <w:fldChar w:fldCharType="begin"/>
      </w:r>
      <w:r w:rsidR="00075163">
        <w:rPr>
          <w:sz w:val="22"/>
          <w:lang w:val="en-GB"/>
        </w:rPr>
        <w:instrText xml:space="preserve"> ADDIN EN.CITE &lt;EndNote&gt;&lt;Cite&gt;&lt;Author&gt;Kim&lt;/Author&gt;&lt;Year&gt;2006&lt;/Year&gt;&lt;RecNum&gt;4722&lt;/RecNum&gt;&lt;DisplayText&gt;&lt;style face="superscript"&gt;30&lt;/style&gt;&lt;/DisplayText&gt;&lt;record&gt;&lt;rec-number&gt;4722&lt;/rec-number&gt;&lt;foreign-keys&gt;&lt;key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w:instrText>
      </w:r>
      <w:r w:rsidR="00075163">
        <w:rPr>
          <w:rFonts w:hint="eastAsia"/>
          <w:sz w:val="22"/>
          <w:lang w:val="en-GB"/>
        </w:rPr>
        <w:instrText>hors&gt;&lt;/contributors&gt;&lt;titles&gt;&lt;title&gt;On the bias of the multiple</w:instrText>
      </w:r>
      <w:r w:rsidR="00075163">
        <w:rPr>
          <w:rFonts w:hint="eastAsia"/>
          <w:sz w:val="22"/>
          <w:lang w:val="en-GB"/>
        </w:rPr>
        <w:instrText>‐</w:instrText>
      </w:r>
      <w:r w:rsidR="00075163">
        <w:rPr>
          <w:rFonts w:hint="eastAsia"/>
          <w:sz w:val="22"/>
          <w:lang w:val="en-GB"/>
        </w:rPr>
        <w:instrText>imputation variance estimator in survey sampling&lt;/title&gt;&lt;secondary-title&gt;Journal of the Royal Statistical Society: Series B (Statistical Methodology)&lt;/secondary-title&gt;&lt;/titles&gt;&lt;periodical&gt;&lt;ful</w:instrText>
      </w:r>
      <w:r w:rsidR="00075163">
        <w:rPr>
          <w:sz w:val="22"/>
          <w:lang w:val="en-GB"/>
        </w:rPr>
        <w:instrText>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3C5C04">
        <w:rPr>
          <w:sz w:val="22"/>
          <w:lang w:val="en-GB"/>
        </w:rPr>
        <w:fldChar w:fldCharType="separate"/>
      </w:r>
      <w:r w:rsidR="00075163" w:rsidRPr="00075163">
        <w:rPr>
          <w:noProof/>
          <w:sz w:val="22"/>
          <w:vertAlign w:val="superscript"/>
          <w:lang w:val="en-GB"/>
        </w:rPr>
        <w:t>30</w:t>
      </w:r>
      <w:r w:rsidR="003C5C04">
        <w:rPr>
          <w:sz w:val="22"/>
          <w:lang w:val="en-GB"/>
        </w:rPr>
        <w:fldChar w:fldCharType="end"/>
      </w:r>
      <w:r w:rsidRPr="00933861">
        <w:rPr>
          <w:sz w:val="22"/>
          <w:lang w:val="en-GB"/>
        </w:rPr>
        <w:t>, and using random forest models to allow for complex interactions and non-</w:t>
      </w:r>
      <w:r w:rsidR="003C5C04">
        <w:rPr>
          <w:sz w:val="22"/>
          <w:lang w:val="en-GB"/>
        </w:rPr>
        <w:t>linearities to be captured</w:t>
      </w:r>
      <w:r w:rsidR="003C5C04">
        <w:rPr>
          <w:sz w:val="22"/>
          <w:lang w:val="en-GB"/>
        </w:rPr>
        <w:fldChar w:fldCharType="begin"/>
      </w:r>
      <w:r w:rsidR="00573A0D">
        <w:rPr>
          <w:sz w:val="22"/>
          <w:lang w:val="en-GB"/>
        </w:rPr>
        <w:instrText xml:space="preserve"> ADDIN EN.CITE &lt;EndNote&gt;&lt;Cite&gt;&lt;Author&gt;Shah&lt;/Author&gt;&lt;Year&gt;2014&lt;/Year&gt;&lt;RecNum&gt;4737&lt;/RecNum&gt;&lt;DisplayText&gt;&lt;style face="superscript"&gt;43&lt;/style&gt;&lt;/DisplayText&gt;&lt;record&gt;&lt;rec-number&gt;4737&lt;/rec-number&gt;&lt;foreign-keys&gt;&lt;key app="EN" db-id="zx5w9dv5rewze9etez3vfpxkvsv5pe9zz2x2" timestamp="1643213421"&gt;4737&lt;/key&gt;&lt;/foreign-keys&gt;&lt;ref-type name="Journal Article"&gt;17&lt;/ref-type&gt;&lt;contributors&gt;&lt;authors&gt;&lt;author&gt;Shah, Anoop D&lt;/author&gt;&lt;author&gt;Bartlett, Jonathan W&lt;/author&gt;&lt;author&gt;Carpenter, James&lt;/author&gt;&lt;author&gt;Nicholas, Owen&lt;/author&gt;&lt;author&gt;Hemingway, Harry&lt;/author&gt;&lt;/authors&gt;&lt;/contributors&gt;&lt;titles&gt;&lt;title&gt;Comparison of random forest and parametric imputation models for imputing missing data using MICE: a CALIBER study&lt;/title&gt;&lt;secondary-title&gt;American journal of epidemiology&lt;/secondary-title&gt;&lt;/titles&gt;&lt;periodical&gt;&lt;full-title&gt;Am J Epidemiol&lt;/full-title&gt;&lt;abbr-1&gt;American journal of epidemiology&lt;/abbr-1&gt;&lt;/periodical&gt;&lt;pages&gt;764-774&lt;/pages&gt;&lt;volume&gt;179&lt;/volume&gt;&lt;number&gt;6&lt;/number&gt;&lt;dates&gt;&lt;year&gt;2014&lt;/year&gt;&lt;/dates&gt;&lt;isbn&gt;1476-6256&lt;/isbn&gt;&lt;urls&gt;&lt;/urls&gt;&lt;/record&gt;&lt;/Cite&gt;&lt;/EndNote&gt;</w:instrText>
      </w:r>
      <w:r w:rsidR="003C5C04">
        <w:rPr>
          <w:sz w:val="22"/>
          <w:lang w:val="en-GB"/>
        </w:rPr>
        <w:fldChar w:fldCharType="separate"/>
      </w:r>
      <w:r w:rsidR="00573A0D" w:rsidRPr="00573A0D">
        <w:rPr>
          <w:noProof/>
          <w:sz w:val="22"/>
          <w:vertAlign w:val="superscript"/>
          <w:lang w:val="en-GB"/>
        </w:rPr>
        <w:t>43</w:t>
      </w:r>
      <w:r w:rsidR="003C5C04">
        <w:rPr>
          <w:sz w:val="22"/>
          <w:lang w:val="en-GB"/>
        </w:rPr>
        <w:fldChar w:fldCharType="end"/>
      </w:r>
      <w:r w:rsidRPr="00933861">
        <w:rPr>
          <w:sz w:val="22"/>
          <w:lang w:val="en-GB"/>
        </w:rPr>
        <w:t xml:space="preserve">. Fourth, the three models that we examined in this report were developed in older populations compared to the NHANES samples that we used in this analysis. We believe that this would result in lower fidelity predictions for individuals, but would not impact our main results which are solely based on average predicted incidences by racial groups. Last, we acknowledge that a large number </w:t>
      </w:r>
      <w:r w:rsidRPr="00933861">
        <w:rPr>
          <w:sz w:val="22"/>
          <w:lang w:val="en-GB"/>
        </w:rPr>
        <w:lastRenderedPageBreak/>
        <w:t>of T2D models are available and it would be possible to extend our list. Here we selected widely known models developed in the US, but future reports could possibly include a wider r</w:t>
      </w:r>
      <w:r w:rsidR="0088378C">
        <w:rPr>
          <w:sz w:val="22"/>
          <w:lang w:val="en-GB"/>
        </w:rPr>
        <w:t>ange of models for testing</w:t>
      </w:r>
      <w:r w:rsidRPr="00933861">
        <w:rPr>
          <w:sz w:val="22"/>
          <w:lang w:val="en-GB"/>
        </w:rPr>
        <w:t>.</w:t>
      </w:r>
    </w:p>
    <w:p w14:paraId="6FD7A125" w14:textId="77777777" w:rsidR="006678A1" w:rsidRPr="00933861" w:rsidRDefault="006678A1" w:rsidP="006678A1">
      <w:pPr>
        <w:spacing w:after="160" w:line="480" w:lineRule="auto"/>
        <w:rPr>
          <w:sz w:val="22"/>
          <w:lang w:val="en-GB"/>
        </w:rPr>
      </w:pPr>
      <w:r w:rsidRPr="00933861">
        <w:rPr>
          <w:sz w:val="22"/>
          <w:lang w:val="en-GB"/>
        </w:rPr>
        <w:t xml:space="preserve"> </w:t>
      </w:r>
    </w:p>
    <w:p w14:paraId="3E4E0ABE" w14:textId="77777777" w:rsidR="006678A1" w:rsidRPr="00933861" w:rsidRDefault="006678A1" w:rsidP="006678A1">
      <w:pPr>
        <w:spacing w:after="160" w:line="480" w:lineRule="auto"/>
        <w:rPr>
          <w:sz w:val="22"/>
          <w:lang w:val="en-GB"/>
        </w:rPr>
      </w:pPr>
      <w:r w:rsidRPr="00933861">
        <w:rPr>
          <w:sz w:val="22"/>
          <w:lang w:val="en-GB"/>
        </w:rPr>
        <w:t>In conclusion, our study shows that prognostic T2D prediction models currently available for adoption in healthcare are likely wrought with algorithmic bias, which in turn is likely to maintain the status quo by providing less benefits to minorities, who already demonstrate higher risk for metabolic diseases. We provide specific recommendations that we believe can improve the standards of publishing, and the adoption of algorithmic processes in healthcare.</w:t>
      </w:r>
    </w:p>
    <w:p w14:paraId="52FEF011" w14:textId="77777777" w:rsidR="006678A1" w:rsidRPr="00933861" w:rsidRDefault="006678A1" w:rsidP="006678A1">
      <w:pPr>
        <w:spacing w:after="160" w:line="480" w:lineRule="auto"/>
        <w:rPr>
          <w:sz w:val="22"/>
          <w:lang w:val="en-GB"/>
        </w:rPr>
      </w:pPr>
    </w:p>
    <w:p w14:paraId="10E94A83" w14:textId="04774FD4" w:rsidR="006678A1" w:rsidRPr="006678A1" w:rsidRDefault="006678A1" w:rsidP="006678A1">
      <w:pPr>
        <w:spacing w:after="160" w:line="480" w:lineRule="auto"/>
        <w:rPr>
          <w:lang w:val="en-GB"/>
        </w:rPr>
      </w:pPr>
    </w:p>
    <w:p w14:paraId="7B5057CF" w14:textId="66BC3BC7"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t>Acknowledgements</w:t>
      </w:r>
    </w:p>
    <w:p w14:paraId="5445A559" w14:textId="77777777" w:rsidR="006678A1" w:rsidRPr="00933861" w:rsidRDefault="006678A1" w:rsidP="006678A1">
      <w:pPr>
        <w:spacing w:after="160" w:line="480" w:lineRule="auto"/>
        <w:rPr>
          <w:b/>
          <w:sz w:val="22"/>
          <w:lang w:val="en-GB"/>
        </w:rPr>
      </w:pPr>
      <w:r w:rsidRPr="00933861">
        <w:rPr>
          <w:b/>
          <w:sz w:val="22"/>
          <w:lang w:val="en-GB"/>
        </w:rPr>
        <w:t>Author contributions</w:t>
      </w:r>
    </w:p>
    <w:p w14:paraId="05EEB567" w14:textId="352133B4" w:rsidR="006678A1" w:rsidRPr="00933861" w:rsidRDefault="006678A1" w:rsidP="006678A1">
      <w:pPr>
        <w:spacing w:after="160" w:line="480" w:lineRule="auto"/>
        <w:rPr>
          <w:sz w:val="22"/>
          <w:lang w:val="en-GB"/>
        </w:rPr>
      </w:pPr>
      <w:r w:rsidRPr="00933861">
        <w:rPr>
          <w:sz w:val="22"/>
          <w:lang w:val="en-GB"/>
        </w:rPr>
        <w:t>Authors' contributions: The corresponding authors attest that all listed authors meet the ICMJE authorship criteria and that no others meeting the criteria have been omitted. TVV is the guarantor of this manuscript. All listed authors reviewed and edited the manuscript, verified the data, and approve</w:t>
      </w:r>
      <w:r w:rsidR="004E5543">
        <w:rPr>
          <w:sz w:val="22"/>
          <w:lang w:val="en-GB"/>
        </w:rPr>
        <w:t>d the final, submitted version.</w:t>
      </w:r>
    </w:p>
    <w:p w14:paraId="31B1ECE3" w14:textId="77777777" w:rsidR="006678A1" w:rsidRPr="00933861" w:rsidRDefault="006678A1" w:rsidP="006678A1">
      <w:pPr>
        <w:spacing w:after="160" w:line="480" w:lineRule="auto"/>
        <w:rPr>
          <w:b/>
          <w:sz w:val="22"/>
          <w:lang w:val="en-GB"/>
        </w:rPr>
      </w:pPr>
      <w:r w:rsidRPr="00933861">
        <w:rPr>
          <w:b/>
          <w:sz w:val="22"/>
          <w:lang w:val="en-GB"/>
        </w:rPr>
        <w:t>Declaration of interests</w:t>
      </w:r>
    </w:p>
    <w:p w14:paraId="619D2F8D" w14:textId="2470D320" w:rsidR="006678A1" w:rsidRPr="00933861" w:rsidRDefault="006678A1" w:rsidP="006678A1">
      <w:pPr>
        <w:spacing w:after="160" w:line="480" w:lineRule="auto"/>
        <w:rPr>
          <w:sz w:val="22"/>
          <w:lang w:val="en-GB"/>
        </w:rPr>
      </w:pPr>
      <w:r w:rsidRPr="00933861">
        <w:rPr>
          <w:sz w:val="22"/>
          <w:lang w:val="en-GB"/>
        </w:rPr>
        <w:t>The authors d</w:t>
      </w:r>
      <w:r w:rsidR="004E5543">
        <w:rPr>
          <w:sz w:val="22"/>
          <w:lang w:val="en-GB"/>
        </w:rPr>
        <w:t>eclare no conflict of interest.</w:t>
      </w:r>
    </w:p>
    <w:p w14:paraId="66362F67" w14:textId="77777777" w:rsidR="006678A1" w:rsidRPr="00933861" w:rsidRDefault="006678A1" w:rsidP="006678A1">
      <w:pPr>
        <w:spacing w:after="160" w:line="480" w:lineRule="auto"/>
        <w:rPr>
          <w:b/>
          <w:sz w:val="22"/>
          <w:lang w:val="en-GB"/>
        </w:rPr>
      </w:pPr>
      <w:r w:rsidRPr="00933861">
        <w:rPr>
          <w:b/>
          <w:sz w:val="22"/>
          <w:lang w:val="en-GB"/>
        </w:rPr>
        <w:t>Data availability statement</w:t>
      </w:r>
    </w:p>
    <w:p w14:paraId="7CFD78C7" w14:textId="19358625" w:rsidR="006678A1" w:rsidRPr="00933861" w:rsidRDefault="006678A1" w:rsidP="006678A1">
      <w:pPr>
        <w:spacing w:after="160" w:line="480" w:lineRule="auto"/>
        <w:rPr>
          <w:sz w:val="22"/>
          <w:lang w:val="en-GB"/>
        </w:rPr>
      </w:pPr>
      <w:r w:rsidRPr="00933861">
        <w:rPr>
          <w:sz w:val="22"/>
          <w:lang w:val="en-GB"/>
        </w:rPr>
        <w:t>NHANES data is publicly available and can be accessed via https://www</w:t>
      </w:r>
      <w:r w:rsidR="004E5543">
        <w:rPr>
          <w:sz w:val="22"/>
          <w:lang w:val="en-GB"/>
        </w:rPr>
        <w:t xml:space="preserve">.cdc.gov/nchs/nhanes/index.htm </w:t>
      </w:r>
    </w:p>
    <w:p w14:paraId="230F6C25" w14:textId="77777777" w:rsidR="006678A1" w:rsidRPr="00933861" w:rsidRDefault="006678A1" w:rsidP="006678A1">
      <w:pPr>
        <w:spacing w:after="160" w:line="480" w:lineRule="auto"/>
        <w:rPr>
          <w:b/>
          <w:sz w:val="22"/>
          <w:lang w:val="en-GB"/>
        </w:rPr>
      </w:pPr>
      <w:r w:rsidRPr="00933861">
        <w:rPr>
          <w:b/>
          <w:sz w:val="22"/>
          <w:lang w:val="en-GB"/>
        </w:rPr>
        <w:t>Funding</w:t>
      </w:r>
    </w:p>
    <w:p w14:paraId="5D606F54" w14:textId="21B4990A" w:rsidR="00737E35" w:rsidRPr="00933861" w:rsidRDefault="006678A1" w:rsidP="006678A1">
      <w:pPr>
        <w:spacing w:after="160" w:line="480" w:lineRule="auto"/>
        <w:rPr>
          <w:rFonts w:eastAsia="Times New Roman"/>
          <w:b/>
          <w:bCs/>
          <w:kern w:val="32"/>
          <w:sz w:val="28"/>
          <w:szCs w:val="32"/>
          <w:lang w:val="en-GB"/>
        </w:rPr>
      </w:pPr>
      <w:r w:rsidRPr="00933861">
        <w:rPr>
          <w:sz w:val="22"/>
          <w:lang w:val="en-GB"/>
        </w:rPr>
        <w:lastRenderedPageBreak/>
        <w:t>HTC is supported by a grant from Novo Nordisk Foundation Challenge Programme for the project Harnessing the Power of Big Data to Address the Societal Challenge of Aging (NNF17OC0027812).</w:t>
      </w:r>
      <w:r w:rsidR="00737E35" w:rsidRPr="00933861">
        <w:rPr>
          <w:sz w:val="22"/>
          <w:lang w:val="en-GB"/>
        </w:rPr>
        <w:br w:type="page"/>
      </w:r>
    </w:p>
    <w:p w14:paraId="02681100" w14:textId="77777777" w:rsidR="00B96DEC" w:rsidRPr="00B96DEC" w:rsidRDefault="00853145" w:rsidP="006678A1">
      <w:pPr>
        <w:pStyle w:val="Heading1"/>
        <w:spacing w:line="480" w:lineRule="auto"/>
        <w:jc w:val="both"/>
        <w:rPr>
          <w:rFonts w:ascii="Times New Roman" w:eastAsia="ヒラギノ角ゴ Pro W3" w:hAnsi="Times New Roman"/>
          <w:sz w:val="24"/>
          <w:szCs w:val="24"/>
          <w:lang w:val="en-GB"/>
        </w:rPr>
      </w:pPr>
      <w:r w:rsidRPr="00334026">
        <w:rPr>
          <w:rFonts w:ascii="Times New Roman" w:eastAsia="ヒラギノ角ゴ Pro W3" w:hAnsi="Times New Roman"/>
          <w:lang w:val="en-GB"/>
        </w:rPr>
        <w:lastRenderedPageBreak/>
        <w:t>References</w:t>
      </w:r>
    </w:p>
    <w:p w14:paraId="5440FD3A" w14:textId="77777777" w:rsidR="00573A0D" w:rsidRPr="00573A0D" w:rsidRDefault="00B96DEC" w:rsidP="00573A0D">
      <w:pPr>
        <w:pStyle w:val="EndNoteBibliography"/>
        <w:spacing w:after="0"/>
        <w:rPr>
          <w:noProof/>
        </w:rPr>
      </w:pPr>
      <w:r>
        <w:fldChar w:fldCharType="begin"/>
      </w:r>
      <w:r>
        <w:instrText xml:space="preserve"> ADDIN EN.REFLIST </w:instrText>
      </w:r>
      <w:r>
        <w:fldChar w:fldCharType="separate"/>
      </w:r>
      <w:r w:rsidR="00573A0D" w:rsidRPr="00573A0D">
        <w:rPr>
          <w:noProof/>
        </w:rPr>
        <w:t>1.</w:t>
      </w:r>
      <w:r w:rsidR="00573A0D" w:rsidRPr="00573A0D">
        <w:rPr>
          <w:noProof/>
        </w:rPr>
        <w:tab/>
        <w:t xml:space="preserve">Control CfD, Prevention. National diabetes statistics report, 2020. </w:t>
      </w:r>
      <w:r w:rsidR="00573A0D" w:rsidRPr="00573A0D">
        <w:rPr>
          <w:i/>
          <w:noProof/>
        </w:rPr>
        <w:t>Atlanta, GA: Centers for Disease Control and Prevention, US Department of Health and Human Services</w:t>
      </w:r>
      <w:r w:rsidR="00573A0D" w:rsidRPr="00573A0D">
        <w:rPr>
          <w:noProof/>
        </w:rPr>
        <w:t xml:space="preserve"> 2020: 12-5.</w:t>
      </w:r>
    </w:p>
    <w:p w14:paraId="352E9864" w14:textId="77777777" w:rsidR="00573A0D" w:rsidRPr="00573A0D" w:rsidRDefault="00573A0D" w:rsidP="00573A0D">
      <w:pPr>
        <w:pStyle w:val="EndNoteBibliography"/>
        <w:spacing w:after="0"/>
        <w:rPr>
          <w:noProof/>
        </w:rPr>
      </w:pPr>
      <w:r w:rsidRPr="00573A0D">
        <w:rPr>
          <w:noProof/>
        </w:rPr>
        <w:t>2.</w:t>
      </w:r>
      <w:r w:rsidRPr="00573A0D">
        <w:rPr>
          <w:noProof/>
        </w:rPr>
        <w:tab/>
        <w:t xml:space="preserve">Heron M. Deaths: Leading Causes for 2019. </w:t>
      </w:r>
      <w:r w:rsidRPr="00573A0D">
        <w:rPr>
          <w:i/>
          <w:noProof/>
        </w:rPr>
        <w:t>Natl Vital Stat Rep</w:t>
      </w:r>
      <w:r w:rsidRPr="00573A0D">
        <w:rPr>
          <w:noProof/>
        </w:rPr>
        <w:t xml:space="preserve"> 2021; </w:t>
      </w:r>
      <w:r w:rsidRPr="00573A0D">
        <w:rPr>
          <w:b/>
          <w:noProof/>
        </w:rPr>
        <w:t>70</w:t>
      </w:r>
      <w:r w:rsidRPr="00573A0D">
        <w:rPr>
          <w:noProof/>
        </w:rPr>
        <w:t>(9): 1-114.</w:t>
      </w:r>
    </w:p>
    <w:p w14:paraId="24F5427A" w14:textId="4306B73D" w:rsidR="00573A0D" w:rsidRPr="00573A0D" w:rsidRDefault="00573A0D" w:rsidP="00573A0D">
      <w:pPr>
        <w:pStyle w:val="EndNoteBibliography"/>
        <w:spacing w:after="0"/>
        <w:rPr>
          <w:noProof/>
        </w:rPr>
      </w:pPr>
      <w:r w:rsidRPr="00573A0D">
        <w:rPr>
          <w:noProof/>
        </w:rPr>
        <w:t>3.</w:t>
      </w:r>
      <w:r w:rsidRPr="00573A0D">
        <w:rPr>
          <w:noProof/>
        </w:rPr>
        <w:tab/>
        <w:t xml:space="preserve">(NCCDPHP) NCfCDPaHP. Cost-Effectiveness of Diabetes Interventions. [ </w:t>
      </w:r>
      <w:hyperlink r:id="rId9" w:history="1">
        <w:r w:rsidRPr="00573A0D">
          <w:rPr>
            <w:rStyle w:val="Hyperlink"/>
            <w:noProof/>
          </w:rPr>
          <w:t>https://www.cdc.gov/chronicdisease/programs-impact/pop/diabetes.htm</w:t>
        </w:r>
      </w:hyperlink>
      <w:r w:rsidRPr="00573A0D">
        <w:rPr>
          <w:noProof/>
        </w:rPr>
        <w:t xml:space="preserve"> ]. Accessed: 26 Jan 2022. 2021.</w:t>
      </w:r>
    </w:p>
    <w:p w14:paraId="454071AE" w14:textId="77777777" w:rsidR="00573A0D" w:rsidRPr="00573A0D" w:rsidRDefault="00573A0D" w:rsidP="00573A0D">
      <w:pPr>
        <w:pStyle w:val="EndNoteBibliography"/>
        <w:spacing w:after="0"/>
        <w:rPr>
          <w:noProof/>
        </w:rPr>
      </w:pPr>
      <w:r w:rsidRPr="00573A0D">
        <w:rPr>
          <w:noProof/>
        </w:rPr>
        <w:t>4.</w:t>
      </w:r>
      <w:r w:rsidRPr="00573A0D">
        <w:rPr>
          <w:noProof/>
        </w:rPr>
        <w:tab/>
        <w:t xml:space="preserve">Agardh E, Allebeck P, Hallqvist J, Moradi T, Sidorchuk A. Type 2 diabetes incidence and socio-economic position: a systematic review and meta-analysis. </w:t>
      </w:r>
      <w:r w:rsidRPr="00573A0D">
        <w:rPr>
          <w:i/>
          <w:noProof/>
        </w:rPr>
        <w:t>International journal of epidemiology</w:t>
      </w:r>
      <w:r w:rsidRPr="00573A0D">
        <w:rPr>
          <w:noProof/>
        </w:rPr>
        <w:t xml:space="preserve"> 2011; </w:t>
      </w:r>
      <w:r w:rsidRPr="00573A0D">
        <w:rPr>
          <w:b/>
          <w:noProof/>
        </w:rPr>
        <w:t>40</w:t>
      </w:r>
      <w:r w:rsidRPr="00573A0D">
        <w:rPr>
          <w:noProof/>
        </w:rPr>
        <w:t>(3): 804-18.</w:t>
      </w:r>
    </w:p>
    <w:p w14:paraId="6F50F698" w14:textId="77777777" w:rsidR="00573A0D" w:rsidRPr="00573A0D" w:rsidRDefault="00573A0D" w:rsidP="00573A0D">
      <w:pPr>
        <w:pStyle w:val="EndNoteBibliography"/>
        <w:spacing w:after="0"/>
        <w:rPr>
          <w:noProof/>
        </w:rPr>
      </w:pPr>
      <w:r w:rsidRPr="00573A0D">
        <w:rPr>
          <w:noProof/>
        </w:rPr>
        <w:t>5.</w:t>
      </w:r>
      <w:r w:rsidRPr="00573A0D">
        <w:rPr>
          <w:noProof/>
        </w:rPr>
        <w:tab/>
        <w:t xml:space="preserve">Nair ATN, Donnelly LA, Dawed AY, et al. The impact of phenotype, ethnicity and genotype on progression of type 2 diabetes mellitus. </w:t>
      </w:r>
      <w:r w:rsidRPr="00573A0D">
        <w:rPr>
          <w:i/>
          <w:noProof/>
        </w:rPr>
        <w:t>Endocrinology, Diabetes &amp; Metabolism</w:t>
      </w:r>
      <w:r w:rsidRPr="00573A0D">
        <w:rPr>
          <w:noProof/>
        </w:rPr>
        <w:t xml:space="preserve"> 2020; </w:t>
      </w:r>
      <w:r w:rsidRPr="00573A0D">
        <w:rPr>
          <w:b/>
          <w:noProof/>
        </w:rPr>
        <w:t>3</w:t>
      </w:r>
      <w:r w:rsidRPr="00573A0D">
        <w:rPr>
          <w:noProof/>
        </w:rPr>
        <w:t>(2).</w:t>
      </w:r>
    </w:p>
    <w:p w14:paraId="56F98825" w14:textId="77777777" w:rsidR="00573A0D" w:rsidRPr="00573A0D" w:rsidRDefault="00573A0D" w:rsidP="00573A0D">
      <w:pPr>
        <w:pStyle w:val="EndNoteBibliography"/>
        <w:spacing w:after="0"/>
        <w:rPr>
          <w:noProof/>
        </w:rPr>
      </w:pPr>
      <w:r w:rsidRPr="00573A0D">
        <w:rPr>
          <w:noProof/>
        </w:rPr>
        <w:t>6.</w:t>
      </w:r>
      <w:r w:rsidRPr="00573A0D">
        <w:rPr>
          <w:noProof/>
        </w:rPr>
        <w:tab/>
        <w:t xml:space="preserve">Golden SH, Yajnik C, Phatak S, Hanson RL, Knowler WC. Racial/ethnic differences in the burden of type 2 diabetes over the life course: a focus on the USA and India. </w:t>
      </w:r>
      <w:r w:rsidRPr="00573A0D">
        <w:rPr>
          <w:i/>
          <w:noProof/>
        </w:rPr>
        <w:t>Diabetologia</w:t>
      </w:r>
      <w:r w:rsidRPr="00573A0D">
        <w:rPr>
          <w:noProof/>
        </w:rPr>
        <w:t xml:space="preserve"> 2019; </w:t>
      </w:r>
      <w:r w:rsidRPr="00573A0D">
        <w:rPr>
          <w:b/>
          <w:noProof/>
        </w:rPr>
        <w:t>62</w:t>
      </w:r>
      <w:r w:rsidRPr="00573A0D">
        <w:rPr>
          <w:noProof/>
        </w:rPr>
        <w:t>(10): 1751-60.</w:t>
      </w:r>
    </w:p>
    <w:p w14:paraId="2979796A" w14:textId="77777777" w:rsidR="00573A0D" w:rsidRPr="00573A0D" w:rsidRDefault="00573A0D" w:rsidP="00573A0D">
      <w:pPr>
        <w:pStyle w:val="EndNoteBibliography"/>
        <w:spacing w:after="0"/>
        <w:rPr>
          <w:noProof/>
        </w:rPr>
      </w:pPr>
      <w:r w:rsidRPr="00573A0D">
        <w:rPr>
          <w:noProof/>
        </w:rPr>
        <w:t>7.</w:t>
      </w:r>
      <w:r w:rsidRPr="00573A0D">
        <w:rPr>
          <w:noProof/>
        </w:rPr>
        <w:tab/>
        <w:t>LaVeist TA, Gaskin DJ, Richard P. The economic burden of health inequalities in the United States. 2009.</w:t>
      </w:r>
    </w:p>
    <w:p w14:paraId="602E38B4" w14:textId="77777777" w:rsidR="00573A0D" w:rsidRPr="00573A0D" w:rsidRDefault="00573A0D" w:rsidP="00573A0D">
      <w:pPr>
        <w:pStyle w:val="EndNoteBibliography"/>
        <w:spacing w:after="0"/>
        <w:rPr>
          <w:noProof/>
        </w:rPr>
      </w:pPr>
      <w:r w:rsidRPr="00573A0D">
        <w:rPr>
          <w:noProof/>
        </w:rPr>
        <w:t>8.</w:t>
      </w:r>
      <w:r w:rsidRPr="00573A0D">
        <w:rPr>
          <w:noProof/>
        </w:rPr>
        <w:tab/>
        <w:t xml:space="preserve">Mackenbach JP, Meerding WJ, Kunst AE. Economic costs of health inequalities in the European Union. </w:t>
      </w:r>
      <w:r w:rsidRPr="00573A0D">
        <w:rPr>
          <w:i/>
          <w:noProof/>
        </w:rPr>
        <w:t>Journal of Epidemiology &amp; Community Health</w:t>
      </w:r>
      <w:r w:rsidRPr="00573A0D">
        <w:rPr>
          <w:noProof/>
        </w:rPr>
        <w:t xml:space="preserve"> 2011; </w:t>
      </w:r>
      <w:r w:rsidRPr="00573A0D">
        <w:rPr>
          <w:b/>
          <w:noProof/>
        </w:rPr>
        <w:t>65</w:t>
      </w:r>
      <w:r w:rsidRPr="00573A0D">
        <w:rPr>
          <w:noProof/>
        </w:rPr>
        <w:t>(5): 412-9.</w:t>
      </w:r>
    </w:p>
    <w:p w14:paraId="1A5D7003" w14:textId="77777777" w:rsidR="00573A0D" w:rsidRPr="00573A0D" w:rsidRDefault="00573A0D" w:rsidP="00573A0D">
      <w:pPr>
        <w:pStyle w:val="EndNoteBibliography"/>
        <w:spacing w:after="0"/>
        <w:rPr>
          <w:noProof/>
        </w:rPr>
      </w:pPr>
      <w:r w:rsidRPr="00573A0D">
        <w:rPr>
          <w:noProof/>
        </w:rPr>
        <w:t>9.</w:t>
      </w:r>
      <w:r w:rsidRPr="00573A0D">
        <w:rPr>
          <w:noProof/>
        </w:rPr>
        <w:tab/>
        <w:t xml:space="preserve">Dunkley AJ, Bodicoat DH, Greaves CJ, et al. Diabetes prevention in the real world: effectiveness of pragmatic lifestyle interventions for the prevention of type 2 diabetes and of the impact of adherence to guideline recommendations: a systematic review and meta-analysis. </w:t>
      </w:r>
      <w:r w:rsidRPr="00573A0D">
        <w:rPr>
          <w:i/>
          <w:noProof/>
        </w:rPr>
        <w:t>Diabetes care</w:t>
      </w:r>
      <w:r w:rsidRPr="00573A0D">
        <w:rPr>
          <w:noProof/>
        </w:rPr>
        <w:t xml:space="preserve"> 2014; </w:t>
      </w:r>
      <w:r w:rsidRPr="00573A0D">
        <w:rPr>
          <w:b/>
          <w:noProof/>
        </w:rPr>
        <w:t>37</w:t>
      </w:r>
      <w:r w:rsidRPr="00573A0D">
        <w:rPr>
          <w:noProof/>
        </w:rPr>
        <w:t>(4): 922-33.</w:t>
      </w:r>
    </w:p>
    <w:p w14:paraId="0D408AAC" w14:textId="77777777" w:rsidR="00573A0D" w:rsidRPr="00573A0D" w:rsidRDefault="00573A0D" w:rsidP="00573A0D">
      <w:pPr>
        <w:pStyle w:val="EndNoteBibliography"/>
        <w:spacing w:after="0"/>
        <w:rPr>
          <w:noProof/>
        </w:rPr>
      </w:pPr>
      <w:r w:rsidRPr="00573A0D">
        <w:rPr>
          <w:noProof/>
        </w:rPr>
        <w:t>10.</w:t>
      </w:r>
      <w:r w:rsidRPr="00573A0D">
        <w:rPr>
          <w:noProof/>
        </w:rPr>
        <w:tab/>
        <w:t xml:space="preserve">Valabhji J, Barron E, Bradley D, et al. Early outcomes from the English National health service diabetes prevention programme. </w:t>
      </w:r>
      <w:r w:rsidRPr="00573A0D">
        <w:rPr>
          <w:i/>
          <w:noProof/>
        </w:rPr>
        <w:t>Diabetes care</w:t>
      </w:r>
      <w:r w:rsidRPr="00573A0D">
        <w:rPr>
          <w:noProof/>
        </w:rPr>
        <w:t xml:space="preserve"> 2020; </w:t>
      </w:r>
      <w:r w:rsidRPr="00573A0D">
        <w:rPr>
          <w:b/>
          <w:noProof/>
        </w:rPr>
        <w:t>43</w:t>
      </w:r>
      <w:r w:rsidRPr="00573A0D">
        <w:rPr>
          <w:noProof/>
        </w:rPr>
        <w:t>(1): 152-60.</w:t>
      </w:r>
    </w:p>
    <w:p w14:paraId="3464BEDF" w14:textId="77777777" w:rsidR="00573A0D" w:rsidRPr="00573A0D" w:rsidRDefault="00573A0D" w:rsidP="00573A0D">
      <w:pPr>
        <w:pStyle w:val="EndNoteBibliography"/>
        <w:spacing w:after="0"/>
        <w:rPr>
          <w:noProof/>
        </w:rPr>
      </w:pPr>
      <w:r w:rsidRPr="00573A0D">
        <w:rPr>
          <w:noProof/>
        </w:rPr>
        <w:t>11.</w:t>
      </w:r>
      <w:r w:rsidRPr="00573A0D">
        <w:rPr>
          <w:noProof/>
        </w:rPr>
        <w:tab/>
        <w:t xml:space="preserve">Ayensa-Vazquez JA, Leiva A, Tauler P, et al. Agreement between Type 2 Diabetes Risk Scales in a Caucasian Population: A Systematic Review and Report. </w:t>
      </w:r>
      <w:r w:rsidRPr="00573A0D">
        <w:rPr>
          <w:i/>
          <w:noProof/>
        </w:rPr>
        <w:t>Journal of clinical medicine</w:t>
      </w:r>
      <w:r w:rsidRPr="00573A0D">
        <w:rPr>
          <w:noProof/>
        </w:rPr>
        <w:t xml:space="preserve"> 2020; </w:t>
      </w:r>
      <w:r w:rsidRPr="00573A0D">
        <w:rPr>
          <w:b/>
          <w:noProof/>
        </w:rPr>
        <w:t>9</w:t>
      </w:r>
      <w:r w:rsidRPr="00573A0D">
        <w:rPr>
          <w:noProof/>
        </w:rPr>
        <w:t>(5): 1546.</w:t>
      </w:r>
    </w:p>
    <w:p w14:paraId="451D84ED" w14:textId="77777777" w:rsidR="00573A0D" w:rsidRPr="00573A0D" w:rsidRDefault="00573A0D" w:rsidP="00573A0D">
      <w:pPr>
        <w:pStyle w:val="EndNoteBibliography"/>
        <w:spacing w:after="0"/>
        <w:rPr>
          <w:noProof/>
        </w:rPr>
      </w:pPr>
      <w:r w:rsidRPr="00573A0D">
        <w:rPr>
          <w:noProof/>
        </w:rPr>
        <w:t>12.</w:t>
      </w:r>
      <w:r w:rsidRPr="00573A0D">
        <w:rPr>
          <w:noProof/>
        </w:rPr>
        <w:tab/>
        <w:t xml:space="preserve">Noble D, Mathur R, Dent T, Meads C, Greenhalgh T. Risk models and scores for type 2 diabetes: systematic review. </w:t>
      </w:r>
      <w:r w:rsidRPr="00573A0D">
        <w:rPr>
          <w:i/>
          <w:noProof/>
        </w:rPr>
        <w:t>Bmj</w:t>
      </w:r>
      <w:r w:rsidRPr="00573A0D">
        <w:rPr>
          <w:noProof/>
        </w:rPr>
        <w:t xml:space="preserve"> 2011; </w:t>
      </w:r>
      <w:r w:rsidRPr="00573A0D">
        <w:rPr>
          <w:b/>
          <w:noProof/>
        </w:rPr>
        <w:t>343</w:t>
      </w:r>
      <w:r w:rsidRPr="00573A0D">
        <w:rPr>
          <w:noProof/>
        </w:rPr>
        <w:t>: d7163.</w:t>
      </w:r>
    </w:p>
    <w:p w14:paraId="32260D66" w14:textId="763C746C" w:rsidR="00573A0D" w:rsidRPr="00573A0D" w:rsidRDefault="00573A0D" w:rsidP="00573A0D">
      <w:pPr>
        <w:pStyle w:val="EndNoteBibliography"/>
        <w:spacing w:after="0"/>
        <w:rPr>
          <w:noProof/>
        </w:rPr>
      </w:pPr>
      <w:r w:rsidRPr="00573A0D">
        <w:rPr>
          <w:noProof/>
        </w:rPr>
        <w:t>13.</w:t>
      </w:r>
      <w:r w:rsidRPr="00573A0D">
        <w:rPr>
          <w:noProof/>
        </w:rPr>
        <w:tab/>
        <w:t xml:space="preserve">Association AD. </w:t>
      </w:r>
      <w:hyperlink r:id="rId10" w:history="1">
        <w:r w:rsidRPr="00573A0D">
          <w:rPr>
            <w:rStyle w:val="Hyperlink"/>
            <w:noProof/>
          </w:rPr>
          <w:t>https://www.diabetes.org/risk-test</w:t>
        </w:r>
      </w:hyperlink>
      <w:r w:rsidRPr="00573A0D">
        <w:rPr>
          <w:noProof/>
        </w:rPr>
        <w:t>.</w:t>
      </w:r>
    </w:p>
    <w:p w14:paraId="2986A6A1" w14:textId="77777777" w:rsidR="00573A0D" w:rsidRPr="00573A0D" w:rsidRDefault="00573A0D" w:rsidP="00573A0D">
      <w:pPr>
        <w:pStyle w:val="EndNoteBibliography"/>
        <w:spacing w:after="0"/>
        <w:rPr>
          <w:noProof/>
        </w:rPr>
      </w:pPr>
      <w:r w:rsidRPr="00573A0D">
        <w:rPr>
          <w:noProof/>
        </w:rPr>
        <w:t>14.</w:t>
      </w:r>
      <w:r w:rsidRPr="00573A0D">
        <w:rPr>
          <w:noProof/>
        </w:rPr>
        <w:tab/>
        <w:t xml:space="preserve">McElduff P, Lyratzopoulos G, Edwards R, Heller R, Shekelle P, Roland M. Will changes in primary care improve health outcomes? Modelling the impact of financial incentives introduced to improve quality of care in the UK. </w:t>
      </w:r>
      <w:r w:rsidRPr="00573A0D">
        <w:rPr>
          <w:i/>
          <w:noProof/>
        </w:rPr>
        <w:t>BMJ Quality &amp; Safety</w:t>
      </w:r>
      <w:r w:rsidRPr="00573A0D">
        <w:rPr>
          <w:noProof/>
        </w:rPr>
        <w:t xml:space="preserve"> 2004; </w:t>
      </w:r>
      <w:r w:rsidRPr="00573A0D">
        <w:rPr>
          <w:b/>
          <w:noProof/>
        </w:rPr>
        <w:t>13</w:t>
      </w:r>
      <w:r w:rsidRPr="00573A0D">
        <w:rPr>
          <w:noProof/>
        </w:rPr>
        <w:t>(3): 191-7.</w:t>
      </w:r>
    </w:p>
    <w:p w14:paraId="5648A67E" w14:textId="77777777" w:rsidR="00573A0D" w:rsidRPr="00573A0D" w:rsidRDefault="00573A0D" w:rsidP="00573A0D">
      <w:pPr>
        <w:pStyle w:val="EndNoteBibliography"/>
        <w:spacing w:after="0"/>
        <w:rPr>
          <w:noProof/>
        </w:rPr>
      </w:pPr>
      <w:r w:rsidRPr="00573A0D">
        <w:rPr>
          <w:noProof/>
        </w:rPr>
        <w:t>15.</w:t>
      </w:r>
      <w:r w:rsidRPr="00573A0D">
        <w:rPr>
          <w:noProof/>
        </w:rPr>
        <w:tab/>
        <w:t xml:space="preserve">Committee ADAPP, Committee: ADAPP. 2. Classification and Diagnosis of Diabetes: Standards of Medical Care in Diabetes—2022. </w:t>
      </w:r>
      <w:r w:rsidRPr="00573A0D">
        <w:rPr>
          <w:i/>
          <w:noProof/>
        </w:rPr>
        <w:t>Diabetes care</w:t>
      </w:r>
      <w:r w:rsidRPr="00573A0D">
        <w:rPr>
          <w:noProof/>
        </w:rPr>
        <w:t xml:space="preserve"> 2022; </w:t>
      </w:r>
      <w:r w:rsidRPr="00573A0D">
        <w:rPr>
          <w:b/>
          <w:noProof/>
        </w:rPr>
        <w:t>45</w:t>
      </w:r>
      <w:r w:rsidRPr="00573A0D">
        <w:rPr>
          <w:noProof/>
        </w:rPr>
        <w:t>(Supplement_1): S17-S38.</w:t>
      </w:r>
    </w:p>
    <w:p w14:paraId="69C2FE26" w14:textId="77777777" w:rsidR="00573A0D" w:rsidRPr="00573A0D" w:rsidRDefault="00573A0D" w:rsidP="00573A0D">
      <w:pPr>
        <w:pStyle w:val="EndNoteBibliography"/>
        <w:spacing w:after="0"/>
        <w:rPr>
          <w:noProof/>
        </w:rPr>
      </w:pPr>
      <w:r w:rsidRPr="00573A0D">
        <w:rPr>
          <w:noProof/>
        </w:rPr>
        <w:t>16.</w:t>
      </w:r>
      <w:r w:rsidRPr="00573A0D">
        <w:rPr>
          <w:noProof/>
        </w:rPr>
        <w:tab/>
        <w:t xml:space="preserve">Essien UR, Jackson LR. Race effects in CVD prediction models. </w:t>
      </w:r>
      <w:r w:rsidRPr="00573A0D">
        <w:rPr>
          <w:i/>
          <w:noProof/>
        </w:rPr>
        <w:t>Journal of general internal medicine</w:t>
      </w:r>
      <w:r w:rsidRPr="00573A0D">
        <w:rPr>
          <w:noProof/>
        </w:rPr>
        <w:t xml:space="preserve"> 2019; </w:t>
      </w:r>
      <w:r w:rsidRPr="00573A0D">
        <w:rPr>
          <w:b/>
          <w:noProof/>
        </w:rPr>
        <w:t>34</w:t>
      </w:r>
      <w:r w:rsidRPr="00573A0D">
        <w:rPr>
          <w:noProof/>
        </w:rPr>
        <w:t>(4): 484-.</w:t>
      </w:r>
    </w:p>
    <w:p w14:paraId="644F98E8" w14:textId="77777777" w:rsidR="00573A0D" w:rsidRPr="00573A0D" w:rsidRDefault="00573A0D" w:rsidP="00573A0D">
      <w:pPr>
        <w:pStyle w:val="EndNoteBibliography"/>
        <w:spacing w:after="0"/>
        <w:rPr>
          <w:noProof/>
        </w:rPr>
      </w:pPr>
      <w:r w:rsidRPr="00573A0D">
        <w:rPr>
          <w:noProof/>
        </w:rPr>
        <w:t>17.</w:t>
      </w:r>
      <w:r w:rsidRPr="00573A0D">
        <w:rPr>
          <w:noProof/>
        </w:rPr>
        <w:tab/>
        <w:t xml:space="preserve">Lett E, Asabor E, Beltrán S, Cannon AM, Arah OA. Conceptualizing, Contextualizing, and Operationalizing Race in Quantitative Health Sciences Research. </w:t>
      </w:r>
      <w:r w:rsidRPr="00573A0D">
        <w:rPr>
          <w:i/>
          <w:noProof/>
        </w:rPr>
        <w:t>Annals of family medicine</w:t>
      </w:r>
      <w:r w:rsidRPr="00573A0D">
        <w:rPr>
          <w:noProof/>
        </w:rPr>
        <w:t>: 2792.</w:t>
      </w:r>
    </w:p>
    <w:p w14:paraId="22A13B86" w14:textId="77777777" w:rsidR="00573A0D" w:rsidRPr="00573A0D" w:rsidRDefault="00573A0D" w:rsidP="00573A0D">
      <w:pPr>
        <w:pStyle w:val="EndNoteBibliography"/>
        <w:spacing w:after="0"/>
        <w:rPr>
          <w:noProof/>
        </w:rPr>
      </w:pPr>
      <w:r w:rsidRPr="00573A0D">
        <w:rPr>
          <w:noProof/>
        </w:rPr>
        <w:t>18.</w:t>
      </w:r>
      <w:r w:rsidRPr="00573A0D">
        <w:rPr>
          <w:noProof/>
        </w:rPr>
        <w:tab/>
        <w:t xml:space="preserve">Paulus JK, Kent DM. Race and ethnicity: a part of the equation for personalized clinical decision making? </w:t>
      </w:r>
      <w:r w:rsidRPr="00573A0D">
        <w:rPr>
          <w:i/>
          <w:noProof/>
        </w:rPr>
        <w:t>Circulation: Cardiovascular Quality and Outcomes</w:t>
      </w:r>
      <w:r w:rsidRPr="00573A0D">
        <w:rPr>
          <w:noProof/>
        </w:rPr>
        <w:t xml:space="preserve"> 2017; </w:t>
      </w:r>
      <w:r w:rsidRPr="00573A0D">
        <w:rPr>
          <w:b/>
          <w:noProof/>
        </w:rPr>
        <w:t>10</w:t>
      </w:r>
      <w:r w:rsidRPr="00573A0D">
        <w:rPr>
          <w:noProof/>
        </w:rPr>
        <w:t>(7): e003823.</w:t>
      </w:r>
    </w:p>
    <w:p w14:paraId="575818BB" w14:textId="77777777" w:rsidR="00573A0D" w:rsidRPr="00573A0D" w:rsidRDefault="00573A0D" w:rsidP="00573A0D">
      <w:pPr>
        <w:pStyle w:val="EndNoteBibliography"/>
        <w:spacing w:after="0"/>
        <w:rPr>
          <w:noProof/>
        </w:rPr>
      </w:pPr>
      <w:r w:rsidRPr="00573A0D">
        <w:rPr>
          <w:noProof/>
        </w:rPr>
        <w:lastRenderedPageBreak/>
        <w:t>19.</w:t>
      </w:r>
      <w:r w:rsidRPr="00573A0D">
        <w:rPr>
          <w:noProof/>
        </w:rPr>
        <w:tab/>
        <w:t xml:space="preserve">Paulus JK, Wessler BS, Lundquist CM, Kent DM. Effects of race are rarely included in clinical prediction models for cardiovascular disease. </w:t>
      </w:r>
      <w:r w:rsidRPr="00573A0D">
        <w:rPr>
          <w:i/>
          <w:noProof/>
        </w:rPr>
        <w:t>Journal of general internal medicine</w:t>
      </w:r>
      <w:r w:rsidRPr="00573A0D">
        <w:rPr>
          <w:noProof/>
        </w:rPr>
        <w:t xml:space="preserve"> 2018; </w:t>
      </w:r>
      <w:r w:rsidRPr="00573A0D">
        <w:rPr>
          <w:b/>
          <w:noProof/>
        </w:rPr>
        <w:t>33</w:t>
      </w:r>
      <w:r w:rsidRPr="00573A0D">
        <w:rPr>
          <w:noProof/>
        </w:rPr>
        <w:t>(9): 1429-30.</w:t>
      </w:r>
    </w:p>
    <w:p w14:paraId="0EC146F6" w14:textId="77777777" w:rsidR="00573A0D" w:rsidRPr="00573A0D" w:rsidRDefault="00573A0D" w:rsidP="00573A0D">
      <w:pPr>
        <w:pStyle w:val="EndNoteBibliography"/>
        <w:spacing w:after="0"/>
        <w:rPr>
          <w:noProof/>
        </w:rPr>
      </w:pPr>
      <w:r w:rsidRPr="00573A0D">
        <w:rPr>
          <w:noProof/>
        </w:rPr>
        <w:t>20.</w:t>
      </w:r>
      <w:r w:rsidRPr="00573A0D">
        <w:rPr>
          <w:noProof/>
        </w:rPr>
        <w:tab/>
        <w:t>Vyas DA, Eisenstein LG, Jones DS. Hidden in plain sight—reconsidering the use of race correction in clinical algorithms. Mass Medical Soc; 2020. p. 874-82.</w:t>
      </w:r>
    </w:p>
    <w:p w14:paraId="28EC7F64" w14:textId="77777777" w:rsidR="00573A0D" w:rsidRPr="00573A0D" w:rsidRDefault="00573A0D" w:rsidP="00573A0D">
      <w:pPr>
        <w:pStyle w:val="EndNoteBibliography"/>
        <w:spacing w:after="0"/>
        <w:rPr>
          <w:noProof/>
        </w:rPr>
      </w:pPr>
      <w:r w:rsidRPr="00573A0D">
        <w:rPr>
          <w:noProof/>
        </w:rPr>
        <w:t>21.</w:t>
      </w:r>
      <w:r w:rsidRPr="00573A0D">
        <w:rPr>
          <w:noProof/>
        </w:rPr>
        <w:tab/>
        <w:t xml:space="preserve">Waters EA, Colditz GA, Davis KL. Essentialism and Exclusion: Racism in Cancer Risk Prediction Models. </w:t>
      </w:r>
      <w:r w:rsidRPr="00573A0D">
        <w:rPr>
          <w:i/>
          <w:noProof/>
        </w:rPr>
        <w:t>JNCI: Journal of the National Cancer Institute</w:t>
      </w:r>
      <w:r w:rsidRPr="00573A0D">
        <w:rPr>
          <w:noProof/>
        </w:rPr>
        <w:t xml:space="preserve"> 2021.</w:t>
      </w:r>
    </w:p>
    <w:p w14:paraId="5933C02F" w14:textId="77777777" w:rsidR="00573A0D" w:rsidRPr="00573A0D" w:rsidRDefault="00573A0D" w:rsidP="00573A0D">
      <w:pPr>
        <w:pStyle w:val="EndNoteBibliography"/>
        <w:spacing w:after="0"/>
        <w:rPr>
          <w:noProof/>
        </w:rPr>
      </w:pPr>
      <w:r w:rsidRPr="00573A0D">
        <w:rPr>
          <w:noProof/>
        </w:rPr>
        <w:t>22.</w:t>
      </w:r>
      <w:r w:rsidRPr="00573A0D">
        <w:rPr>
          <w:noProof/>
        </w:rPr>
        <w:tab/>
        <w:t xml:space="preserve">Wang MC, Shah NS, Carnethon MR, O’Brien MJ, Khan SS. Age at diagnosis of diabetes by race and ethnicity in the United States from 2011 to 2018. </w:t>
      </w:r>
      <w:r w:rsidRPr="00573A0D">
        <w:rPr>
          <w:i/>
          <w:noProof/>
        </w:rPr>
        <w:t>JAMA internal medicine</w:t>
      </w:r>
      <w:r w:rsidRPr="00573A0D">
        <w:rPr>
          <w:noProof/>
        </w:rPr>
        <w:t xml:space="preserve"> 2021; </w:t>
      </w:r>
      <w:r w:rsidRPr="00573A0D">
        <w:rPr>
          <w:b/>
          <w:noProof/>
        </w:rPr>
        <w:t>181</w:t>
      </w:r>
      <w:r w:rsidRPr="00573A0D">
        <w:rPr>
          <w:noProof/>
        </w:rPr>
        <w:t>(11): 1537-9.</w:t>
      </w:r>
    </w:p>
    <w:p w14:paraId="638F5795" w14:textId="77777777" w:rsidR="00573A0D" w:rsidRPr="00573A0D" w:rsidRDefault="00573A0D" w:rsidP="00573A0D">
      <w:pPr>
        <w:pStyle w:val="EndNoteBibliography"/>
        <w:spacing w:after="0"/>
        <w:rPr>
          <w:noProof/>
        </w:rPr>
      </w:pPr>
      <w:r w:rsidRPr="00573A0D">
        <w:rPr>
          <w:noProof/>
        </w:rPr>
        <w:t>23.</w:t>
      </w:r>
      <w:r w:rsidRPr="00573A0D">
        <w:rPr>
          <w:noProof/>
        </w:rPr>
        <w:tab/>
        <w:t xml:space="preserve">Obermeyer Z, Powers B, Vogeli C, Mullainathan S. Dissecting racial bias in an algorithm used to manage the health of populations. </w:t>
      </w:r>
      <w:r w:rsidRPr="00573A0D">
        <w:rPr>
          <w:i/>
          <w:noProof/>
        </w:rPr>
        <w:t>Science</w:t>
      </w:r>
      <w:r w:rsidRPr="00573A0D">
        <w:rPr>
          <w:noProof/>
        </w:rPr>
        <w:t xml:space="preserve"> 2019; </w:t>
      </w:r>
      <w:r w:rsidRPr="00573A0D">
        <w:rPr>
          <w:b/>
          <w:noProof/>
        </w:rPr>
        <w:t>366</w:t>
      </w:r>
      <w:r w:rsidRPr="00573A0D">
        <w:rPr>
          <w:noProof/>
        </w:rPr>
        <w:t>(6464): 447-53.</w:t>
      </w:r>
    </w:p>
    <w:p w14:paraId="266F3428" w14:textId="149ED000" w:rsidR="00573A0D" w:rsidRPr="00573A0D" w:rsidRDefault="00573A0D" w:rsidP="00573A0D">
      <w:pPr>
        <w:pStyle w:val="EndNoteBibliography"/>
        <w:spacing w:after="0"/>
        <w:rPr>
          <w:noProof/>
        </w:rPr>
      </w:pPr>
      <w:r w:rsidRPr="00573A0D">
        <w:rPr>
          <w:noProof/>
        </w:rPr>
        <w:t>24.</w:t>
      </w:r>
      <w:r w:rsidRPr="00573A0D">
        <w:rPr>
          <w:noProof/>
        </w:rPr>
        <w:tab/>
        <w:t xml:space="preserve">Statistics. CfDCaPNCfH. National Health and Nutrition Examination Survey. [ </w:t>
      </w:r>
      <w:hyperlink r:id="rId11" w:history="1">
        <w:r w:rsidRPr="00573A0D">
          <w:rPr>
            <w:rStyle w:val="Hyperlink"/>
            <w:noProof/>
          </w:rPr>
          <w:t>https://www.cdc.gov/nchs/nhanes/index.htm</w:t>
        </w:r>
      </w:hyperlink>
      <w:r w:rsidRPr="00573A0D">
        <w:rPr>
          <w:noProof/>
        </w:rPr>
        <w:t xml:space="preserve"> ]. Accessed: 26 Jan 2022.</w:t>
      </w:r>
    </w:p>
    <w:p w14:paraId="1B543024" w14:textId="77777777" w:rsidR="00573A0D" w:rsidRPr="00573A0D" w:rsidRDefault="00573A0D" w:rsidP="00573A0D">
      <w:pPr>
        <w:pStyle w:val="EndNoteBibliography"/>
        <w:spacing w:after="0"/>
        <w:rPr>
          <w:noProof/>
        </w:rPr>
      </w:pPr>
      <w:r w:rsidRPr="00573A0D">
        <w:rPr>
          <w:noProof/>
        </w:rPr>
        <w:t>25.</w:t>
      </w:r>
      <w:r w:rsidRPr="00573A0D">
        <w:rPr>
          <w:noProof/>
        </w:rPr>
        <w:tab/>
        <w:t xml:space="preserve">Wilson PW, Meigs JB, Sullivan L, Fox CS, Nathan DM, D’Agostino RB. Prediction of incident diabetes mellitus in middle-aged adults: the Framingham Offspring Study. </w:t>
      </w:r>
      <w:r w:rsidRPr="00573A0D">
        <w:rPr>
          <w:i/>
          <w:noProof/>
        </w:rPr>
        <w:t>Archives of internal medicine</w:t>
      </w:r>
      <w:r w:rsidRPr="00573A0D">
        <w:rPr>
          <w:noProof/>
        </w:rPr>
        <w:t xml:space="preserve"> 2007; </w:t>
      </w:r>
      <w:r w:rsidRPr="00573A0D">
        <w:rPr>
          <w:b/>
          <w:noProof/>
        </w:rPr>
        <w:t>167</w:t>
      </w:r>
      <w:r w:rsidRPr="00573A0D">
        <w:rPr>
          <w:noProof/>
        </w:rPr>
        <w:t>(10): 1068-74.</w:t>
      </w:r>
    </w:p>
    <w:p w14:paraId="10C5339C" w14:textId="77777777" w:rsidR="00573A0D" w:rsidRPr="00573A0D" w:rsidRDefault="00573A0D" w:rsidP="00573A0D">
      <w:pPr>
        <w:pStyle w:val="EndNoteBibliography"/>
        <w:spacing w:after="0"/>
        <w:rPr>
          <w:noProof/>
        </w:rPr>
      </w:pPr>
      <w:r w:rsidRPr="00573A0D">
        <w:rPr>
          <w:noProof/>
        </w:rPr>
        <w:t>26.</w:t>
      </w:r>
      <w:r w:rsidRPr="00573A0D">
        <w:rPr>
          <w:noProof/>
        </w:rPr>
        <w:tab/>
        <w:t xml:space="preserve">Schmidt MI, Duncan BB, Bang H, et al. Identifying individuals at high risk for diabetes: The Atherosclerosis Risk in Communities study. </w:t>
      </w:r>
      <w:r w:rsidRPr="00573A0D">
        <w:rPr>
          <w:i/>
          <w:noProof/>
        </w:rPr>
        <w:t>Diabetes care</w:t>
      </w:r>
      <w:r w:rsidRPr="00573A0D">
        <w:rPr>
          <w:noProof/>
        </w:rPr>
        <w:t xml:space="preserve"> 2005; </w:t>
      </w:r>
      <w:r w:rsidRPr="00573A0D">
        <w:rPr>
          <w:b/>
          <w:noProof/>
        </w:rPr>
        <w:t>28</w:t>
      </w:r>
      <w:r w:rsidRPr="00573A0D">
        <w:rPr>
          <w:noProof/>
        </w:rPr>
        <w:t>(8): 2013-8.</w:t>
      </w:r>
    </w:p>
    <w:p w14:paraId="0EB4E5F6" w14:textId="77777777" w:rsidR="00573A0D" w:rsidRPr="00573A0D" w:rsidRDefault="00573A0D" w:rsidP="00573A0D">
      <w:pPr>
        <w:pStyle w:val="EndNoteBibliography"/>
        <w:spacing w:after="0"/>
        <w:rPr>
          <w:noProof/>
        </w:rPr>
      </w:pPr>
      <w:r w:rsidRPr="00573A0D">
        <w:rPr>
          <w:noProof/>
        </w:rPr>
        <w:t>27.</w:t>
      </w:r>
      <w:r w:rsidRPr="00573A0D">
        <w:rPr>
          <w:noProof/>
        </w:rPr>
        <w:tab/>
        <w:t xml:space="preserve">Stern MP, Williams K, Haffner SM. Identification of persons at high risk for type 2 diabetes mellitus: do we need the oral glucose tolerance test? </w:t>
      </w:r>
      <w:r w:rsidRPr="00573A0D">
        <w:rPr>
          <w:i/>
          <w:noProof/>
        </w:rPr>
        <w:t>Annals of internal medicine</w:t>
      </w:r>
      <w:r w:rsidRPr="00573A0D">
        <w:rPr>
          <w:noProof/>
        </w:rPr>
        <w:t xml:space="preserve"> 2002; </w:t>
      </w:r>
      <w:r w:rsidRPr="00573A0D">
        <w:rPr>
          <w:b/>
          <w:noProof/>
        </w:rPr>
        <w:t>136</w:t>
      </w:r>
      <w:r w:rsidRPr="00573A0D">
        <w:rPr>
          <w:noProof/>
        </w:rPr>
        <w:t>(8): 575-81.</w:t>
      </w:r>
    </w:p>
    <w:p w14:paraId="195BF51D" w14:textId="77777777" w:rsidR="00573A0D" w:rsidRPr="00573A0D" w:rsidRDefault="00573A0D" w:rsidP="00573A0D">
      <w:pPr>
        <w:pStyle w:val="EndNoteBibliography"/>
        <w:spacing w:after="0"/>
        <w:rPr>
          <w:noProof/>
        </w:rPr>
      </w:pPr>
      <w:r w:rsidRPr="00573A0D">
        <w:rPr>
          <w:noProof/>
        </w:rPr>
        <w:t>28.</w:t>
      </w:r>
      <w:r w:rsidRPr="00573A0D">
        <w:rPr>
          <w:noProof/>
        </w:rPr>
        <w:tab/>
        <w:t xml:space="preserve">Van Buuren S, Groothuis-Oudshoorn K. mice: Multivariate imputation by chained equations in R. </w:t>
      </w:r>
      <w:r w:rsidRPr="00573A0D">
        <w:rPr>
          <w:i/>
          <w:noProof/>
        </w:rPr>
        <w:t>Journal of statistical software</w:t>
      </w:r>
      <w:r w:rsidRPr="00573A0D">
        <w:rPr>
          <w:noProof/>
        </w:rPr>
        <w:t xml:space="preserve"> 2011; </w:t>
      </w:r>
      <w:r w:rsidRPr="00573A0D">
        <w:rPr>
          <w:b/>
          <w:noProof/>
        </w:rPr>
        <w:t>45</w:t>
      </w:r>
      <w:r w:rsidRPr="00573A0D">
        <w:rPr>
          <w:noProof/>
        </w:rPr>
        <w:t>: 1-67.</w:t>
      </w:r>
    </w:p>
    <w:p w14:paraId="14B588BE" w14:textId="77777777" w:rsidR="00573A0D" w:rsidRPr="00573A0D" w:rsidRDefault="00573A0D" w:rsidP="00573A0D">
      <w:pPr>
        <w:pStyle w:val="EndNoteBibliography"/>
        <w:spacing w:after="0"/>
        <w:rPr>
          <w:noProof/>
        </w:rPr>
      </w:pPr>
      <w:r w:rsidRPr="00573A0D">
        <w:rPr>
          <w:noProof/>
        </w:rPr>
        <w:t>29.</w:t>
      </w:r>
      <w:r w:rsidRPr="00573A0D">
        <w:rPr>
          <w:noProof/>
        </w:rPr>
        <w:tab/>
        <w:t xml:space="preserve">White IR, Royston P, Wood AM. Multiple imputation using chained equations: issues and guidance for practice. </w:t>
      </w:r>
      <w:r w:rsidRPr="00573A0D">
        <w:rPr>
          <w:i/>
          <w:noProof/>
        </w:rPr>
        <w:t>Statistics in medicine</w:t>
      </w:r>
      <w:r w:rsidRPr="00573A0D">
        <w:rPr>
          <w:noProof/>
        </w:rPr>
        <w:t xml:space="preserve"> 2011; </w:t>
      </w:r>
      <w:r w:rsidRPr="00573A0D">
        <w:rPr>
          <w:b/>
          <w:noProof/>
        </w:rPr>
        <w:t>30</w:t>
      </w:r>
      <w:r w:rsidRPr="00573A0D">
        <w:rPr>
          <w:noProof/>
        </w:rPr>
        <w:t>(4): 377-99.</w:t>
      </w:r>
    </w:p>
    <w:p w14:paraId="049B1070" w14:textId="77777777" w:rsidR="00573A0D" w:rsidRPr="00573A0D" w:rsidRDefault="00573A0D" w:rsidP="00573A0D">
      <w:pPr>
        <w:pStyle w:val="EndNoteBibliography"/>
        <w:spacing w:after="0"/>
        <w:rPr>
          <w:noProof/>
        </w:rPr>
      </w:pPr>
      <w:r w:rsidRPr="00573A0D">
        <w:rPr>
          <w:noProof/>
        </w:rPr>
        <w:t>30.</w:t>
      </w:r>
      <w:r w:rsidRPr="00573A0D">
        <w:rPr>
          <w:noProof/>
        </w:rPr>
        <w:tab/>
        <w:t>Kim JK, Michael Brick J, Fuller WA, Kalton G. O</w:t>
      </w:r>
      <w:r w:rsidRPr="00573A0D">
        <w:rPr>
          <w:rFonts w:hint="eastAsia"/>
          <w:noProof/>
        </w:rPr>
        <w:t>n the bias of the multiple</w:t>
      </w:r>
      <w:r w:rsidRPr="00573A0D">
        <w:rPr>
          <w:rFonts w:hint="eastAsia"/>
          <w:noProof/>
        </w:rPr>
        <w:t>‐</w:t>
      </w:r>
      <w:r w:rsidRPr="00573A0D">
        <w:rPr>
          <w:rFonts w:hint="eastAsia"/>
          <w:noProof/>
        </w:rPr>
        <w:t xml:space="preserve">imputation variance estimator in survey sampling. </w:t>
      </w:r>
      <w:r w:rsidRPr="00573A0D">
        <w:rPr>
          <w:rFonts w:hint="eastAsia"/>
          <w:i/>
          <w:noProof/>
        </w:rPr>
        <w:t>Journal of the Royal Statistical Society: Series B (Statistical Methodology)</w:t>
      </w:r>
      <w:r w:rsidRPr="00573A0D">
        <w:rPr>
          <w:rFonts w:hint="eastAsia"/>
          <w:noProof/>
        </w:rPr>
        <w:t xml:space="preserve"> 2006; </w:t>
      </w:r>
      <w:r w:rsidRPr="00573A0D">
        <w:rPr>
          <w:rFonts w:hint="eastAsia"/>
          <w:b/>
          <w:noProof/>
        </w:rPr>
        <w:t>68</w:t>
      </w:r>
      <w:r w:rsidRPr="00573A0D">
        <w:rPr>
          <w:rFonts w:hint="eastAsia"/>
          <w:noProof/>
        </w:rPr>
        <w:t>(3): 509-21.</w:t>
      </w:r>
    </w:p>
    <w:p w14:paraId="3F331E20" w14:textId="49F31D84" w:rsidR="00573A0D" w:rsidRPr="00573A0D" w:rsidRDefault="00573A0D" w:rsidP="00573A0D">
      <w:pPr>
        <w:pStyle w:val="EndNoteBibliography"/>
        <w:spacing w:after="0"/>
        <w:rPr>
          <w:noProof/>
        </w:rPr>
      </w:pPr>
      <w:r w:rsidRPr="00573A0D">
        <w:rPr>
          <w:noProof/>
        </w:rPr>
        <w:t>31.</w:t>
      </w:r>
      <w:r w:rsidRPr="00573A0D">
        <w:rPr>
          <w:noProof/>
        </w:rPr>
        <w:tab/>
        <w:t xml:space="preserve">US Diabetes Surveillance System. [ </w:t>
      </w:r>
      <w:hyperlink r:id="rId12" w:history="1">
        <w:r w:rsidRPr="00573A0D">
          <w:rPr>
            <w:rStyle w:val="Hyperlink"/>
            <w:noProof/>
          </w:rPr>
          <w:t>https://gis.cdc.gov/grasp/diabetes/DiabetesAtlas.html#</w:t>
        </w:r>
      </w:hyperlink>
      <w:r w:rsidRPr="00573A0D">
        <w:rPr>
          <w:noProof/>
        </w:rPr>
        <w:t xml:space="preserve"> ]. Accessed: 26 Jan 2022.</w:t>
      </w:r>
    </w:p>
    <w:p w14:paraId="4C360696" w14:textId="77777777" w:rsidR="00573A0D" w:rsidRPr="00573A0D" w:rsidRDefault="00573A0D" w:rsidP="00573A0D">
      <w:pPr>
        <w:pStyle w:val="EndNoteBibliography"/>
        <w:spacing w:after="0"/>
        <w:rPr>
          <w:noProof/>
        </w:rPr>
      </w:pPr>
      <w:r w:rsidRPr="002107CB">
        <w:rPr>
          <w:noProof/>
          <w:lang w:val="da-DK"/>
        </w:rPr>
        <w:t>32.</w:t>
      </w:r>
      <w:r w:rsidRPr="002107CB">
        <w:rPr>
          <w:noProof/>
          <w:lang w:val="da-DK"/>
        </w:rPr>
        <w:tab/>
        <w:t xml:space="preserve">Gulshan V, Peng L, Coram M, et al. </w:t>
      </w:r>
      <w:r w:rsidRPr="00573A0D">
        <w:rPr>
          <w:noProof/>
        </w:rPr>
        <w:t xml:space="preserve">Development and Validation of a Deep Learning Algorithm for Detection of Diabetic Retinopathy in Retinal Fundus Photographs. </w:t>
      </w:r>
      <w:r w:rsidRPr="00573A0D">
        <w:rPr>
          <w:i/>
          <w:noProof/>
        </w:rPr>
        <w:t>JAMA : the journal of the American Medical Association</w:t>
      </w:r>
      <w:r w:rsidRPr="00573A0D">
        <w:rPr>
          <w:noProof/>
        </w:rPr>
        <w:t xml:space="preserve"> 2016; </w:t>
      </w:r>
      <w:r w:rsidRPr="00573A0D">
        <w:rPr>
          <w:b/>
          <w:noProof/>
        </w:rPr>
        <w:t>316</w:t>
      </w:r>
      <w:r w:rsidRPr="00573A0D">
        <w:rPr>
          <w:noProof/>
        </w:rPr>
        <w:t>(22): 2402-10.</w:t>
      </w:r>
    </w:p>
    <w:p w14:paraId="66FAF72A" w14:textId="77777777" w:rsidR="00573A0D" w:rsidRPr="00573A0D" w:rsidRDefault="00573A0D" w:rsidP="00573A0D">
      <w:pPr>
        <w:pStyle w:val="EndNoteBibliography"/>
        <w:spacing w:after="0"/>
        <w:rPr>
          <w:noProof/>
        </w:rPr>
      </w:pPr>
      <w:r w:rsidRPr="00573A0D">
        <w:rPr>
          <w:noProof/>
        </w:rPr>
        <w:t>33.</w:t>
      </w:r>
      <w:r w:rsidRPr="00573A0D">
        <w:rPr>
          <w:noProof/>
        </w:rPr>
        <w:tab/>
        <w:t xml:space="preserve">Sjoding MW, Dickson RP, Iwashyna TJ, Gay SE, Valley TS. Racial bias in pulse oximetry measurement. </w:t>
      </w:r>
      <w:r w:rsidRPr="00573A0D">
        <w:rPr>
          <w:i/>
          <w:noProof/>
        </w:rPr>
        <w:t>New England Journal of Medicine</w:t>
      </w:r>
      <w:r w:rsidRPr="00573A0D">
        <w:rPr>
          <w:noProof/>
        </w:rPr>
        <w:t xml:space="preserve"> 2020; </w:t>
      </w:r>
      <w:r w:rsidRPr="00573A0D">
        <w:rPr>
          <w:b/>
          <w:noProof/>
        </w:rPr>
        <w:t>383</w:t>
      </w:r>
      <w:r w:rsidRPr="00573A0D">
        <w:rPr>
          <w:noProof/>
        </w:rPr>
        <w:t>(25): 2477-8.</w:t>
      </w:r>
    </w:p>
    <w:p w14:paraId="0DA6D866" w14:textId="77777777" w:rsidR="00573A0D" w:rsidRPr="00573A0D" w:rsidRDefault="00573A0D" w:rsidP="00573A0D">
      <w:pPr>
        <w:pStyle w:val="EndNoteBibliography"/>
        <w:spacing w:after="0"/>
        <w:rPr>
          <w:noProof/>
        </w:rPr>
      </w:pPr>
      <w:r w:rsidRPr="00573A0D">
        <w:rPr>
          <w:noProof/>
        </w:rPr>
        <w:t>34.</w:t>
      </w:r>
      <w:r w:rsidRPr="00573A0D">
        <w:rPr>
          <w:noProof/>
        </w:rPr>
        <w:tab/>
        <w:t xml:space="preserve">Vogt H, Green S, Ekstrøm CT, Brodersen J. How precision medicine and screening with big data could increase overdiagnosis. </w:t>
      </w:r>
      <w:r w:rsidRPr="00573A0D">
        <w:rPr>
          <w:i/>
          <w:noProof/>
        </w:rPr>
        <w:t>Bmj</w:t>
      </w:r>
      <w:r w:rsidRPr="00573A0D">
        <w:rPr>
          <w:noProof/>
        </w:rPr>
        <w:t xml:space="preserve"> 2019; </w:t>
      </w:r>
      <w:r w:rsidRPr="00573A0D">
        <w:rPr>
          <w:b/>
          <w:noProof/>
        </w:rPr>
        <w:t>366</w:t>
      </w:r>
      <w:r w:rsidRPr="00573A0D">
        <w:rPr>
          <w:noProof/>
        </w:rPr>
        <w:t>.</w:t>
      </w:r>
    </w:p>
    <w:p w14:paraId="397AC512" w14:textId="77777777" w:rsidR="00573A0D" w:rsidRPr="00573A0D" w:rsidRDefault="00573A0D" w:rsidP="00573A0D">
      <w:pPr>
        <w:pStyle w:val="EndNoteBibliography"/>
        <w:spacing w:after="0"/>
        <w:rPr>
          <w:noProof/>
        </w:rPr>
      </w:pPr>
      <w:r w:rsidRPr="00573A0D">
        <w:rPr>
          <w:noProof/>
        </w:rPr>
        <w:t>35.</w:t>
      </w:r>
      <w:r w:rsidRPr="00573A0D">
        <w:rPr>
          <w:noProof/>
        </w:rPr>
        <w:tab/>
        <w:t xml:space="preserve">Ridker PM, Buring JE, Rifai N, Cook NR. Development and validation of improved algorithms for the assessment of global cardiovascular risk in women: the Reynolds Risk Score. </w:t>
      </w:r>
      <w:r w:rsidRPr="00573A0D">
        <w:rPr>
          <w:i/>
          <w:noProof/>
        </w:rPr>
        <w:t>JAMA : the journal of the American Medical Association</w:t>
      </w:r>
      <w:r w:rsidRPr="00573A0D">
        <w:rPr>
          <w:noProof/>
        </w:rPr>
        <w:t xml:space="preserve"> 2007; </w:t>
      </w:r>
      <w:r w:rsidRPr="00573A0D">
        <w:rPr>
          <w:b/>
          <w:noProof/>
        </w:rPr>
        <w:t>297</w:t>
      </w:r>
      <w:r w:rsidRPr="00573A0D">
        <w:rPr>
          <w:noProof/>
        </w:rPr>
        <w:t>(6): 611-9.</w:t>
      </w:r>
    </w:p>
    <w:p w14:paraId="60DC2501" w14:textId="77777777" w:rsidR="00573A0D" w:rsidRPr="00573A0D" w:rsidRDefault="00573A0D" w:rsidP="00573A0D">
      <w:pPr>
        <w:pStyle w:val="EndNoteBibliography"/>
        <w:spacing w:after="0"/>
        <w:rPr>
          <w:noProof/>
        </w:rPr>
      </w:pPr>
      <w:r w:rsidRPr="00573A0D">
        <w:rPr>
          <w:noProof/>
        </w:rPr>
        <w:t>36.</w:t>
      </w:r>
      <w:r w:rsidRPr="00573A0D">
        <w:rPr>
          <w:noProof/>
        </w:rPr>
        <w:tab/>
        <w:t xml:space="preserve">Ridker PM, Paynter NP, Rifai N, Gaziano JM, Cook NR. C-reactive protein and parental history improve global cardiovascular risk prediction: the Reynolds Risk Score for men. </w:t>
      </w:r>
      <w:r w:rsidRPr="00573A0D">
        <w:rPr>
          <w:i/>
          <w:noProof/>
        </w:rPr>
        <w:t>Circulation</w:t>
      </w:r>
      <w:r w:rsidRPr="00573A0D">
        <w:rPr>
          <w:noProof/>
        </w:rPr>
        <w:t xml:space="preserve"> 2008; </w:t>
      </w:r>
      <w:r w:rsidRPr="00573A0D">
        <w:rPr>
          <w:b/>
          <w:noProof/>
        </w:rPr>
        <w:t>118</w:t>
      </w:r>
      <w:r w:rsidRPr="00573A0D">
        <w:rPr>
          <w:noProof/>
        </w:rPr>
        <w:t>(22): 2243-51.</w:t>
      </w:r>
    </w:p>
    <w:p w14:paraId="0EC0897E" w14:textId="77777777" w:rsidR="00573A0D" w:rsidRPr="00573A0D" w:rsidRDefault="00573A0D" w:rsidP="00573A0D">
      <w:pPr>
        <w:pStyle w:val="EndNoteBibliography"/>
        <w:spacing w:after="0"/>
        <w:rPr>
          <w:noProof/>
        </w:rPr>
      </w:pPr>
      <w:r w:rsidRPr="00573A0D">
        <w:rPr>
          <w:noProof/>
        </w:rPr>
        <w:lastRenderedPageBreak/>
        <w:t>37.</w:t>
      </w:r>
      <w:r w:rsidRPr="00573A0D">
        <w:rPr>
          <w:noProof/>
        </w:rPr>
        <w:tab/>
        <w:t xml:space="preserve">Bellamy RK, Dey K, Hind M, et al. AI Fairness 360: An extensible toolkit for detecting and mitigating algorithmic bias. </w:t>
      </w:r>
      <w:r w:rsidRPr="00573A0D">
        <w:rPr>
          <w:i/>
          <w:noProof/>
        </w:rPr>
        <w:t>IBM Journal of Research and Development</w:t>
      </w:r>
      <w:r w:rsidRPr="00573A0D">
        <w:rPr>
          <w:noProof/>
        </w:rPr>
        <w:t xml:space="preserve"> 2019; </w:t>
      </w:r>
      <w:r w:rsidRPr="00573A0D">
        <w:rPr>
          <w:b/>
          <w:noProof/>
        </w:rPr>
        <w:t>63</w:t>
      </w:r>
      <w:r w:rsidRPr="00573A0D">
        <w:rPr>
          <w:noProof/>
        </w:rPr>
        <w:t>(4/5): 4: 1-4: 15.</w:t>
      </w:r>
    </w:p>
    <w:p w14:paraId="36DE1D72" w14:textId="77777777" w:rsidR="00573A0D" w:rsidRPr="00573A0D" w:rsidRDefault="00573A0D" w:rsidP="00573A0D">
      <w:pPr>
        <w:pStyle w:val="EndNoteBibliography"/>
        <w:spacing w:after="0"/>
        <w:rPr>
          <w:noProof/>
        </w:rPr>
      </w:pPr>
      <w:r w:rsidRPr="00573A0D">
        <w:rPr>
          <w:noProof/>
        </w:rPr>
        <w:t>38.</w:t>
      </w:r>
      <w:r w:rsidRPr="00573A0D">
        <w:rPr>
          <w:noProof/>
        </w:rPr>
        <w:tab/>
        <w:t xml:space="preserve">Zliobaite I. Fairness-aware machine learning: a perspective. </w:t>
      </w:r>
      <w:r w:rsidRPr="00573A0D">
        <w:rPr>
          <w:i/>
          <w:noProof/>
        </w:rPr>
        <w:t>arXiv preprint arXiv:170800754</w:t>
      </w:r>
      <w:r w:rsidRPr="00573A0D">
        <w:rPr>
          <w:noProof/>
        </w:rPr>
        <w:t xml:space="preserve"> 2017.</w:t>
      </w:r>
    </w:p>
    <w:p w14:paraId="161C2B5F" w14:textId="77777777" w:rsidR="00573A0D" w:rsidRPr="00573A0D" w:rsidRDefault="00573A0D" w:rsidP="00573A0D">
      <w:pPr>
        <w:pStyle w:val="EndNoteBibliography"/>
        <w:spacing w:after="0"/>
        <w:rPr>
          <w:noProof/>
        </w:rPr>
      </w:pPr>
      <w:r w:rsidRPr="00573A0D">
        <w:rPr>
          <w:noProof/>
        </w:rPr>
        <w:t>39.</w:t>
      </w:r>
      <w:r w:rsidRPr="00573A0D">
        <w:rPr>
          <w:noProof/>
        </w:rPr>
        <w:tab/>
        <w:t xml:space="preserve">Adkins-Jackson PB, Chantarat T, Bailey ZD, Ponce NA. Measuring structural racism: a guide for epidemiologists and other health researchers. </w:t>
      </w:r>
      <w:r w:rsidRPr="00573A0D">
        <w:rPr>
          <w:i/>
          <w:noProof/>
        </w:rPr>
        <w:t>American journal of epidemiology</w:t>
      </w:r>
      <w:r w:rsidRPr="00573A0D">
        <w:rPr>
          <w:noProof/>
        </w:rPr>
        <w:t xml:space="preserve"> 2021.</w:t>
      </w:r>
    </w:p>
    <w:p w14:paraId="58BC631C" w14:textId="77777777" w:rsidR="00573A0D" w:rsidRPr="00573A0D" w:rsidRDefault="00573A0D" w:rsidP="00573A0D">
      <w:pPr>
        <w:pStyle w:val="EndNoteBibliography"/>
        <w:spacing w:after="0"/>
        <w:rPr>
          <w:noProof/>
        </w:rPr>
      </w:pPr>
      <w:r w:rsidRPr="00573A0D">
        <w:rPr>
          <w:noProof/>
        </w:rPr>
        <w:t>40.</w:t>
      </w:r>
      <w:r w:rsidRPr="00573A0D">
        <w:rPr>
          <w:noProof/>
        </w:rPr>
        <w:tab/>
        <w:t xml:space="preserve">Robinson WR, Renson A, Naimi AI. Teaching yourself about structural racism will improve your machine learning. </w:t>
      </w:r>
      <w:r w:rsidRPr="00573A0D">
        <w:rPr>
          <w:i/>
          <w:noProof/>
        </w:rPr>
        <w:t>Biostatistics</w:t>
      </w:r>
      <w:r w:rsidRPr="00573A0D">
        <w:rPr>
          <w:noProof/>
        </w:rPr>
        <w:t xml:space="preserve"> 2020; </w:t>
      </w:r>
      <w:r w:rsidRPr="00573A0D">
        <w:rPr>
          <w:b/>
          <w:noProof/>
        </w:rPr>
        <w:t>21</w:t>
      </w:r>
      <w:r w:rsidRPr="00573A0D">
        <w:rPr>
          <w:noProof/>
        </w:rPr>
        <w:t>(2): 339-44.</w:t>
      </w:r>
    </w:p>
    <w:p w14:paraId="7DAEEA78" w14:textId="77777777" w:rsidR="00573A0D" w:rsidRPr="00573A0D" w:rsidRDefault="00573A0D" w:rsidP="00573A0D">
      <w:pPr>
        <w:pStyle w:val="EndNoteBibliography"/>
        <w:spacing w:after="0"/>
        <w:rPr>
          <w:noProof/>
        </w:rPr>
      </w:pPr>
      <w:r w:rsidRPr="00573A0D">
        <w:rPr>
          <w:noProof/>
        </w:rPr>
        <w:t>41.</w:t>
      </w:r>
      <w:r w:rsidRPr="00573A0D">
        <w:rPr>
          <w:noProof/>
        </w:rPr>
        <w:tab/>
        <w:t>Madaio MA, Stark L, Wortman Vaughan J, Wallach H. Co-designing checklists to understand organizational challenges and opportunities around fairness in ai.  Proceedings of the 2020 CHI Conference on Human Factors in Computing Systems; 2020; 2020. p. 1-14.</w:t>
      </w:r>
    </w:p>
    <w:p w14:paraId="68E78F0B" w14:textId="1E2ECCD6" w:rsidR="00573A0D" w:rsidRPr="00573A0D" w:rsidRDefault="00573A0D" w:rsidP="00573A0D">
      <w:pPr>
        <w:pStyle w:val="EndNoteBibliography"/>
        <w:spacing w:after="0"/>
        <w:rPr>
          <w:noProof/>
        </w:rPr>
      </w:pPr>
      <w:r w:rsidRPr="00573A0D">
        <w:rPr>
          <w:noProof/>
        </w:rPr>
        <w:t>42.</w:t>
      </w:r>
      <w:r w:rsidRPr="00573A0D">
        <w:rPr>
          <w:noProof/>
        </w:rPr>
        <w:tab/>
        <w:t xml:space="preserve">Prevention CfDCa. Prevalence of Both Diagnosed and Undiagnosed Diabetes. [ </w:t>
      </w:r>
      <w:hyperlink r:id="rId13" w:history="1">
        <w:r w:rsidRPr="00573A0D">
          <w:rPr>
            <w:rStyle w:val="Hyperlink"/>
            <w:noProof/>
          </w:rPr>
          <w:t>https://www.cdc.gov/diabetes/data/statistics-report/diagnosed-undiagnosed-diabetes.html</w:t>
        </w:r>
      </w:hyperlink>
      <w:r w:rsidRPr="00573A0D">
        <w:rPr>
          <w:noProof/>
        </w:rPr>
        <w:t xml:space="preserve"> ]. Accessed: 26 Jan 2022.</w:t>
      </w:r>
    </w:p>
    <w:p w14:paraId="7A52F149" w14:textId="77777777" w:rsidR="00573A0D" w:rsidRPr="00573A0D" w:rsidRDefault="00573A0D" w:rsidP="00573A0D">
      <w:pPr>
        <w:pStyle w:val="EndNoteBibliography"/>
        <w:rPr>
          <w:noProof/>
        </w:rPr>
      </w:pPr>
      <w:r w:rsidRPr="00573A0D">
        <w:rPr>
          <w:noProof/>
        </w:rPr>
        <w:t>43.</w:t>
      </w:r>
      <w:r w:rsidRPr="00573A0D">
        <w:rPr>
          <w:noProof/>
        </w:rPr>
        <w:tab/>
        <w:t xml:space="preserve">Shah AD, Bartlett JW, Carpenter J, Nicholas O, Hemingway H. Comparison of random forest and parametric imputation models for imputing missing data using MICE: a CALIBER study. </w:t>
      </w:r>
      <w:r w:rsidRPr="00573A0D">
        <w:rPr>
          <w:i/>
          <w:noProof/>
        </w:rPr>
        <w:t>American journal of epidemiology</w:t>
      </w:r>
      <w:r w:rsidRPr="00573A0D">
        <w:rPr>
          <w:noProof/>
        </w:rPr>
        <w:t xml:space="preserve"> 2014; </w:t>
      </w:r>
      <w:r w:rsidRPr="00573A0D">
        <w:rPr>
          <w:b/>
          <w:noProof/>
        </w:rPr>
        <w:t>179</w:t>
      </w:r>
      <w:r w:rsidRPr="00573A0D">
        <w:rPr>
          <w:noProof/>
        </w:rPr>
        <w:t>(6): 764-74.</w:t>
      </w:r>
    </w:p>
    <w:p w14:paraId="1C7DEC92" w14:textId="1EFA1060" w:rsidR="00B96DEC" w:rsidRDefault="00B96DEC" w:rsidP="006678A1">
      <w:pPr>
        <w:spacing w:line="480" w:lineRule="auto"/>
      </w:pPr>
      <w:r>
        <w:fldChar w:fldCharType="end"/>
      </w:r>
    </w:p>
    <w:p w14:paraId="25E95EAE" w14:textId="77777777" w:rsidR="00B96DEC" w:rsidRDefault="00B96DEC" w:rsidP="006678A1">
      <w:pPr>
        <w:spacing w:after="160" w:line="480" w:lineRule="auto"/>
        <w:jc w:val="both"/>
        <w:rPr>
          <w:b/>
          <w:bCs/>
          <w:kern w:val="32"/>
          <w:sz w:val="32"/>
          <w:szCs w:val="32"/>
          <w:lang w:val="en-GB"/>
        </w:rPr>
      </w:pPr>
      <w:r>
        <w:rPr>
          <w:lang w:val="en-GB"/>
        </w:rPr>
        <w:br w:type="page"/>
      </w:r>
    </w:p>
    <w:p w14:paraId="5B9356D0" w14:textId="77777777" w:rsidR="00156518" w:rsidRDefault="00156518" w:rsidP="006678A1">
      <w:pPr>
        <w:pStyle w:val="Heading1"/>
        <w:spacing w:line="480" w:lineRule="auto"/>
        <w:jc w:val="both"/>
        <w:rPr>
          <w:rFonts w:ascii="Times New Roman" w:eastAsia="ヒラギノ角ゴ Pro W3" w:hAnsi="Times New Roman"/>
          <w:lang w:val="en-GB"/>
        </w:rPr>
      </w:pPr>
      <w:bookmarkStart w:id="1" w:name="_Hlk75215779"/>
      <w:r>
        <w:rPr>
          <w:rFonts w:ascii="Times New Roman" w:eastAsia="ヒラギノ角ゴ Pro W3" w:hAnsi="Times New Roman"/>
          <w:lang w:val="en-GB"/>
        </w:rPr>
        <w:lastRenderedPageBreak/>
        <w:t xml:space="preserve">Tables </w:t>
      </w:r>
    </w:p>
    <w:p w14:paraId="3E765F93" w14:textId="77777777" w:rsidR="00156518" w:rsidRPr="00933861" w:rsidRDefault="00156518" w:rsidP="006678A1">
      <w:pPr>
        <w:spacing w:line="480" w:lineRule="auto"/>
        <w:jc w:val="both"/>
        <w:rPr>
          <w:b/>
          <w:bCs/>
          <w:sz w:val="22"/>
          <w:lang w:val="en-GB"/>
        </w:rPr>
      </w:pPr>
      <w:r w:rsidRPr="00933861">
        <w:rPr>
          <w:b/>
          <w:bCs/>
          <w:sz w:val="22"/>
          <w:lang w:val="en-GB"/>
        </w:rPr>
        <w:t xml:space="preserve">Table 1. </w:t>
      </w:r>
    </w:p>
    <w:tbl>
      <w:tblPr>
        <w:tblStyle w:val="TableGrid"/>
        <w:tblpPr w:leftFromText="180" w:rightFromText="180" w:vertAnchor="page" w:horzAnchor="margin" w:tblpXSpec="center" w:tblpY="3061"/>
        <w:tblW w:w="10881" w:type="dxa"/>
        <w:tblLook w:val="04A0" w:firstRow="1" w:lastRow="0" w:firstColumn="1" w:lastColumn="0" w:noHBand="0" w:noVBand="1"/>
      </w:tblPr>
      <w:tblGrid>
        <w:gridCol w:w="2841"/>
        <w:gridCol w:w="1300"/>
        <w:gridCol w:w="1347"/>
        <w:gridCol w:w="1346"/>
        <w:gridCol w:w="1347"/>
        <w:gridCol w:w="1347"/>
        <w:gridCol w:w="1346"/>
        <w:gridCol w:w="7"/>
      </w:tblGrid>
      <w:tr w:rsidR="00075163" w:rsidRPr="00F64282" w14:paraId="6A727EFF" w14:textId="77777777" w:rsidTr="00E13DFF">
        <w:tc>
          <w:tcPr>
            <w:tcW w:w="10881" w:type="dxa"/>
            <w:gridSpan w:val="8"/>
          </w:tcPr>
          <w:p w14:paraId="1EE5A187" w14:textId="77777777" w:rsidR="00075163" w:rsidRPr="000C3B20" w:rsidRDefault="00075163" w:rsidP="00075163">
            <w:pPr>
              <w:tabs>
                <w:tab w:val="left" w:pos="2110"/>
              </w:tabs>
              <w:spacing w:line="276" w:lineRule="auto"/>
              <w:rPr>
                <w:b/>
                <w:sz w:val="20"/>
                <w:szCs w:val="20"/>
              </w:rPr>
            </w:pPr>
            <w:r>
              <w:rPr>
                <w:b/>
                <w:sz w:val="20"/>
                <w:szCs w:val="20"/>
              </w:rPr>
              <w:t xml:space="preserve">Table 1. Unimputed descriptive statistics of the NHANES data (N=14,638). </w:t>
            </w:r>
          </w:p>
        </w:tc>
      </w:tr>
      <w:tr w:rsidR="00075163" w:rsidRPr="00F64282" w14:paraId="520664D4" w14:textId="77777777" w:rsidTr="00E13DFF">
        <w:trPr>
          <w:gridAfter w:val="1"/>
          <w:wAfter w:w="7" w:type="dxa"/>
        </w:trPr>
        <w:tc>
          <w:tcPr>
            <w:tcW w:w="2841" w:type="dxa"/>
          </w:tcPr>
          <w:p w14:paraId="457EFD5D" w14:textId="77777777" w:rsidR="00075163" w:rsidRPr="000C3B20" w:rsidRDefault="00075163" w:rsidP="00075163">
            <w:pPr>
              <w:tabs>
                <w:tab w:val="left" w:pos="2110"/>
              </w:tabs>
              <w:spacing w:line="276" w:lineRule="auto"/>
              <w:rPr>
                <w:sz w:val="20"/>
                <w:szCs w:val="20"/>
              </w:rPr>
            </w:pPr>
          </w:p>
        </w:tc>
        <w:tc>
          <w:tcPr>
            <w:tcW w:w="1300" w:type="dxa"/>
          </w:tcPr>
          <w:p w14:paraId="33CAB4E0" w14:textId="77777777" w:rsidR="00075163" w:rsidRPr="000C3B20" w:rsidRDefault="00075163" w:rsidP="00075163">
            <w:pPr>
              <w:tabs>
                <w:tab w:val="left" w:pos="2110"/>
              </w:tabs>
              <w:spacing w:line="276" w:lineRule="auto"/>
              <w:jc w:val="center"/>
              <w:rPr>
                <w:b/>
                <w:sz w:val="20"/>
                <w:szCs w:val="20"/>
              </w:rPr>
            </w:pPr>
            <w:r w:rsidRPr="000C3B20">
              <w:rPr>
                <w:b/>
                <w:sz w:val="20"/>
                <w:szCs w:val="20"/>
              </w:rPr>
              <w:t>1999–2000</w:t>
            </w:r>
          </w:p>
        </w:tc>
        <w:tc>
          <w:tcPr>
            <w:tcW w:w="1347" w:type="dxa"/>
          </w:tcPr>
          <w:p w14:paraId="0289B1EC" w14:textId="77777777" w:rsidR="00075163" w:rsidRPr="000C3B20" w:rsidRDefault="00075163" w:rsidP="00075163">
            <w:pPr>
              <w:tabs>
                <w:tab w:val="left" w:pos="2110"/>
              </w:tabs>
              <w:spacing w:line="276" w:lineRule="auto"/>
              <w:jc w:val="center"/>
              <w:rPr>
                <w:b/>
                <w:sz w:val="20"/>
                <w:szCs w:val="20"/>
              </w:rPr>
            </w:pPr>
            <w:r w:rsidRPr="000C3B20">
              <w:rPr>
                <w:b/>
                <w:sz w:val="20"/>
                <w:szCs w:val="20"/>
              </w:rPr>
              <w:t>2001–2002</w:t>
            </w:r>
          </w:p>
        </w:tc>
        <w:tc>
          <w:tcPr>
            <w:tcW w:w="1346" w:type="dxa"/>
          </w:tcPr>
          <w:p w14:paraId="777B5537" w14:textId="77777777" w:rsidR="00075163" w:rsidRPr="000C3B20" w:rsidRDefault="00075163" w:rsidP="00075163">
            <w:pPr>
              <w:tabs>
                <w:tab w:val="left" w:pos="2110"/>
              </w:tabs>
              <w:spacing w:line="276" w:lineRule="auto"/>
              <w:jc w:val="center"/>
              <w:rPr>
                <w:b/>
                <w:sz w:val="20"/>
                <w:szCs w:val="20"/>
              </w:rPr>
            </w:pPr>
            <w:r w:rsidRPr="000C3B20">
              <w:rPr>
                <w:b/>
                <w:sz w:val="20"/>
                <w:szCs w:val="20"/>
              </w:rPr>
              <w:t>2003–2004</w:t>
            </w:r>
          </w:p>
        </w:tc>
        <w:tc>
          <w:tcPr>
            <w:tcW w:w="1347" w:type="dxa"/>
          </w:tcPr>
          <w:p w14:paraId="51811ECF" w14:textId="77777777" w:rsidR="00075163" w:rsidRPr="000C3B20" w:rsidRDefault="00075163" w:rsidP="00075163">
            <w:pPr>
              <w:tabs>
                <w:tab w:val="left" w:pos="2110"/>
              </w:tabs>
              <w:spacing w:line="276" w:lineRule="auto"/>
              <w:jc w:val="center"/>
              <w:rPr>
                <w:b/>
                <w:sz w:val="20"/>
                <w:szCs w:val="20"/>
              </w:rPr>
            </w:pPr>
            <w:r w:rsidRPr="000C3B20">
              <w:rPr>
                <w:b/>
                <w:sz w:val="20"/>
                <w:szCs w:val="20"/>
              </w:rPr>
              <w:t>2005–2006</w:t>
            </w:r>
          </w:p>
        </w:tc>
        <w:tc>
          <w:tcPr>
            <w:tcW w:w="1347" w:type="dxa"/>
          </w:tcPr>
          <w:p w14:paraId="6187D778" w14:textId="77777777" w:rsidR="00075163" w:rsidRPr="000C3B20" w:rsidRDefault="00075163" w:rsidP="00075163">
            <w:pPr>
              <w:tabs>
                <w:tab w:val="left" w:pos="2110"/>
              </w:tabs>
              <w:spacing w:line="276" w:lineRule="auto"/>
              <w:jc w:val="center"/>
              <w:rPr>
                <w:b/>
                <w:sz w:val="20"/>
                <w:szCs w:val="20"/>
              </w:rPr>
            </w:pPr>
            <w:r w:rsidRPr="000C3B20">
              <w:rPr>
                <w:b/>
                <w:sz w:val="20"/>
                <w:szCs w:val="20"/>
              </w:rPr>
              <w:t>2007–2008</w:t>
            </w:r>
          </w:p>
        </w:tc>
        <w:tc>
          <w:tcPr>
            <w:tcW w:w="1346" w:type="dxa"/>
          </w:tcPr>
          <w:p w14:paraId="3362027E" w14:textId="77777777" w:rsidR="00075163" w:rsidRPr="000C3B20" w:rsidRDefault="00075163" w:rsidP="00075163">
            <w:pPr>
              <w:tabs>
                <w:tab w:val="left" w:pos="2110"/>
              </w:tabs>
              <w:spacing w:line="276" w:lineRule="auto"/>
              <w:jc w:val="center"/>
              <w:rPr>
                <w:b/>
                <w:sz w:val="20"/>
                <w:szCs w:val="20"/>
              </w:rPr>
            </w:pPr>
            <w:r w:rsidRPr="000C3B20">
              <w:rPr>
                <w:b/>
                <w:sz w:val="20"/>
                <w:szCs w:val="20"/>
              </w:rPr>
              <w:t>2009–2010</w:t>
            </w:r>
          </w:p>
        </w:tc>
      </w:tr>
      <w:tr w:rsidR="00075163" w:rsidRPr="00F64282" w14:paraId="0CA60166" w14:textId="77777777" w:rsidTr="00E13DFF">
        <w:trPr>
          <w:gridAfter w:val="1"/>
          <w:wAfter w:w="7" w:type="dxa"/>
        </w:trPr>
        <w:tc>
          <w:tcPr>
            <w:tcW w:w="2841" w:type="dxa"/>
          </w:tcPr>
          <w:p w14:paraId="5A56F6AD" w14:textId="77777777" w:rsidR="00075163" w:rsidRPr="000C3B20" w:rsidRDefault="00075163" w:rsidP="00075163">
            <w:pPr>
              <w:tabs>
                <w:tab w:val="left" w:pos="2110"/>
              </w:tabs>
              <w:spacing w:line="276" w:lineRule="auto"/>
              <w:rPr>
                <w:b/>
                <w:sz w:val="20"/>
                <w:szCs w:val="20"/>
              </w:rPr>
            </w:pPr>
            <w:r w:rsidRPr="000C3B20">
              <w:rPr>
                <w:b/>
                <w:sz w:val="20"/>
                <w:szCs w:val="20"/>
              </w:rPr>
              <w:t>N</w:t>
            </w:r>
          </w:p>
        </w:tc>
        <w:tc>
          <w:tcPr>
            <w:tcW w:w="1300" w:type="dxa"/>
          </w:tcPr>
          <w:p w14:paraId="554226A2" w14:textId="77777777" w:rsidR="00075163" w:rsidRPr="000C3B20" w:rsidRDefault="00075163" w:rsidP="00075163">
            <w:pPr>
              <w:tabs>
                <w:tab w:val="left" w:pos="2110"/>
              </w:tabs>
              <w:spacing w:line="276" w:lineRule="auto"/>
              <w:jc w:val="center"/>
              <w:rPr>
                <w:sz w:val="20"/>
                <w:szCs w:val="20"/>
              </w:rPr>
            </w:pPr>
            <w:r w:rsidRPr="000C3B20">
              <w:rPr>
                <w:sz w:val="20"/>
                <w:szCs w:val="20"/>
              </w:rPr>
              <w:t>2,243</w:t>
            </w:r>
          </w:p>
        </w:tc>
        <w:tc>
          <w:tcPr>
            <w:tcW w:w="1347" w:type="dxa"/>
          </w:tcPr>
          <w:p w14:paraId="65D1023F" w14:textId="77777777" w:rsidR="00075163" w:rsidRPr="000C3B20" w:rsidRDefault="00075163" w:rsidP="00075163">
            <w:pPr>
              <w:tabs>
                <w:tab w:val="left" w:pos="2110"/>
              </w:tabs>
              <w:spacing w:line="276" w:lineRule="auto"/>
              <w:jc w:val="center"/>
              <w:rPr>
                <w:sz w:val="20"/>
                <w:szCs w:val="20"/>
              </w:rPr>
            </w:pPr>
            <w:r w:rsidRPr="000C3B20">
              <w:rPr>
                <w:sz w:val="20"/>
                <w:szCs w:val="20"/>
              </w:rPr>
              <w:t>2,544</w:t>
            </w:r>
          </w:p>
        </w:tc>
        <w:tc>
          <w:tcPr>
            <w:tcW w:w="1346" w:type="dxa"/>
          </w:tcPr>
          <w:p w14:paraId="1E500C39" w14:textId="77777777" w:rsidR="00075163" w:rsidRPr="000C3B20" w:rsidRDefault="00075163" w:rsidP="00075163">
            <w:pPr>
              <w:tabs>
                <w:tab w:val="left" w:pos="871"/>
              </w:tabs>
              <w:spacing w:line="276" w:lineRule="auto"/>
              <w:jc w:val="center"/>
              <w:rPr>
                <w:sz w:val="20"/>
                <w:szCs w:val="20"/>
              </w:rPr>
            </w:pPr>
            <w:r w:rsidRPr="000C3B20">
              <w:rPr>
                <w:sz w:val="20"/>
                <w:szCs w:val="20"/>
              </w:rPr>
              <w:t>2,295</w:t>
            </w:r>
          </w:p>
        </w:tc>
        <w:tc>
          <w:tcPr>
            <w:tcW w:w="1347" w:type="dxa"/>
          </w:tcPr>
          <w:p w14:paraId="7FF1984E" w14:textId="77777777" w:rsidR="00075163" w:rsidRPr="000C3B20" w:rsidRDefault="00075163" w:rsidP="00075163">
            <w:pPr>
              <w:tabs>
                <w:tab w:val="left" w:pos="2110"/>
              </w:tabs>
              <w:spacing w:line="276" w:lineRule="auto"/>
              <w:jc w:val="center"/>
              <w:rPr>
                <w:sz w:val="20"/>
                <w:szCs w:val="20"/>
              </w:rPr>
            </w:pPr>
            <w:r w:rsidRPr="000C3B20">
              <w:rPr>
                <w:sz w:val="20"/>
                <w:szCs w:val="20"/>
              </w:rPr>
              <w:t>2,320</w:t>
            </w:r>
          </w:p>
        </w:tc>
        <w:tc>
          <w:tcPr>
            <w:tcW w:w="1347" w:type="dxa"/>
          </w:tcPr>
          <w:p w14:paraId="726CF1FA" w14:textId="77777777" w:rsidR="00075163" w:rsidRPr="000C3B20" w:rsidRDefault="00075163" w:rsidP="00075163">
            <w:pPr>
              <w:tabs>
                <w:tab w:val="left" w:pos="2110"/>
              </w:tabs>
              <w:spacing w:line="276" w:lineRule="auto"/>
              <w:jc w:val="center"/>
              <w:rPr>
                <w:sz w:val="20"/>
                <w:szCs w:val="20"/>
              </w:rPr>
            </w:pPr>
            <w:r w:rsidRPr="000C3B20">
              <w:rPr>
                <w:sz w:val="20"/>
                <w:szCs w:val="20"/>
              </w:rPr>
              <w:t>2,531</w:t>
            </w:r>
          </w:p>
        </w:tc>
        <w:tc>
          <w:tcPr>
            <w:tcW w:w="1346" w:type="dxa"/>
          </w:tcPr>
          <w:p w14:paraId="588BF795" w14:textId="77777777" w:rsidR="00075163" w:rsidRPr="000C3B20" w:rsidRDefault="00075163" w:rsidP="00075163">
            <w:pPr>
              <w:tabs>
                <w:tab w:val="left" w:pos="2110"/>
              </w:tabs>
              <w:spacing w:line="276" w:lineRule="auto"/>
              <w:jc w:val="center"/>
              <w:rPr>
                <w:sz w:val="20"/>
                <w:szCs w:val="20"/>
              </w:rPr>
            </w:pPr>
            <w:r w:rsidRPr="000C3B20">
              <w:rPr>
                <w:sz w:val="20"/>
                <w:szCs w:val="20"/>
              </w:rPr>
              <w:t>2,705</w:t>
            </w:r>
          </w:p>
        </w:tc>
      </w:tr>
      <w:tr w:rsidR="00075163" w:rsidRPr="00F64282" w14:paraId="6DA2F186" w14:textId="77777777" w:rsidTr="00E13DFF">
        <w:trPr>
          <w:gridAfter w:val="1"/>
          <w:wAfter w:w="7" w:type="dxa"/>
        </w:trPr>
        <w:tc>
          <w:tcPr>
            <w:tcW w:w="2841" w:type="dxa"/>
          </w:tcPr>
          <w:p w14:paraId="5790599B" w14:textId="77777777" w:rsidR="00075163" w:rsidRPr="00B60E33" w:rsidRDefault="00075163" w:rsidP="00075163">
            <w:pPr>
              <w:tabs>
                <w:tab w:val="left" w:pos="2110"/>
              </w:tabs>
              <w:spacing w:line="276" w:lineRule="auto"/>
              <w:rPr>
                <w:sz w:val="20"/>
                <w:szCs w:val="20"/>
              </w:rPr>
            </w:pPr>
            <w:r w:rsidRPr="000C3B20">
              <w:rPr>
                <w:b/>
                <w:sz w:val="20"/>
                <w:szCs w:val="20"/>
              </w:rPr>
              <w:t>Age</w:t>
            </w:r>
            <w:r w:rsidRPr="000C3B20">
              <w:rPr>
                <w:sz w:val="20"/>
                <w:szCs w:val="20"/>
              </w:rPr>
              <w:t xml:space="preserve">, years </w:t>
            </w:r>
          </w:p>
        </w:tc>
        <w:tc>
          <w:tcPr>
            <w:tcW w:w="1300" w:type="dxa"/>
          </w:tcPr>
          <w:p w14:paraId="57CA67F3" w14:textId="77777777" w:rsidR="00075163" w:rsidRPr="000C3B20" w:rsidRDefault="00075163" w:rsidP="00075163">
            <w:pPr>
              <w:tabs>
                <w:tab w:val="left" w:pos="2110"/>
              </w:tabs>
              <w:spacing w:line="276" w:lineRule="auto"/>
              <w:jc w:val="center"/>
              <w:rPr>
                <w:sz w:val="20"/>
                <w:szCs w:val="20"/>
              </w:rPr>
            </w:pPr>
            <w:r w:rsidRPr="000C3B20">
              <w:rPr>
                <w:sz w:val="20"/>
                <w:szCs w:val="20"/>
              </w:rPr>
              <w:t>43.2 (16.8)</w:t>
            </w:r>
          </w:p>
        </w:tc>
        <w:tc>
          <w:tcPr>
            <w:tcW w:w="1347" w:type="dxa"/>
          </w:tcPr>
          <w:p w14:paraId="0B02AA8D" w14:textId="77777777" w:rsidR="00075163" w:rsidRPr="000C3B20" w:rsidRDefault="00075163" w:rsidP="00075163">
            <w:pPr>
              <w:tabs>
                <w:tab w:val="left" w:pos="2110"/>
              </w:tabs>
              <w:spacing w:line="276" w:lineRule="auto"/>
              <w:jc w:val="center"/>
              <w:rPr>
                <w:sz w:val="20"/>
                <w:szCs w:val="20"/>
              </w:rPr>
            </w:pPr>
            <w:r w:rsidRPr="000C3B20">
              <w:rPr>
                <w:sz w:val="20"/>
                <w:szCs w:val="20"/>
              </w:rPr>
              <w:t>43.4 (18.8)</w:t>
            </w:r>
          </w:p>
        </w:tc>
        <w:tc>
          <w:tcPr>
            <w:tcW w:w="1346" w:type="dxa"/>
          </w:tcPr>
          <w:p w14:paraId="00558B77" w14:textId="77777777" w:rsidR="00075163" w:rsidRPr="000C3B20" w:rsidRDefault="00075163" w:rsidP="00075163">
            <w:pPr>
              <w:tabs>
                <w:tab w:val="left" w:pos="2110"/>
              </w:tabs>
              <w:spacing w:line="276" w:lineRule="auto"/>
              <w:jc w:val="center"/>
              <w:rPr>
                <w:sz w:val="20"/>
                <w:szCs w:val="20"/>
              </w:rPr>
            </w:pPr>
            <w:r w:rsidRPr="000C3B20">
              <w:rPr>
                <w:sz w:val="20"/>
                <w:szCs w:val="20"/>
              </w:rPr>
              <w:t>43.8 (17.0)</w:t>
            </w:r>
          </w:p>
        </w:tc>
        <w:tc>
          <w:tcPr>
            <w:tcW w:w="1347" w:type="dxa"/>
          </w:tcPr>
          <w:p w14:paraId="6CD3F618" w14:textId="77777777" w:rsidR="00075163" w:rsidRPr="000C3B20" w:rsidRDefault="00075163" w:rsidP="00075163">
            <w:pPr>
              <w:tabs>
                <w:tab w:val="left" w:pos="2110"/>
              </w:tabs>
              <w:spacing w:line="276" w:lineRule="auto"/>
              <w:jc w:val="center"/>
              <w:rPr>
                <w:sz w:val="20"/>
                <w:szCs w:val="20"/>
              </w:rPr>
            </w:pPr>
            <w:r w:rsidRPr="000C3B20">
              <w:rPr>
                <w:sz w:val="20"/>
                <w:szCs w:val="20"/>
              </w:rPr>
              <w:t>44.4 (17.2)</w:t>
            </w:r>
          </w:p>
        </w:tc>
        <w:tc>
          <w:tcPr>
            <w:tcW w:w="1347" w:type="dxa"/>
          </w:tcPr>
          <w:p w14:paraId="1A94FAD2" w14:textId="77777777" w:rsidR="00075163" w:rsidRPr="000C3B20" w:rsidRDefault="00075163" w:rsidP="00075163">
            <w:pPr>
              <w:tabs>
                <w:tab w:val="left" w:pos="2110"/>
              </w:tabs>
              <w:spacing w:line="276" w:lineRule="auto"/>
              <w:jc w:val="center"/>
              <w:rPr>
                <w:sz w:val="20"/>
                <w:szCs w:val="20"/>
              </w:rPr>
            </w:pPr>
            <w:r w:rsidRPr="000C3B20">
              <w:rPr>
                <w:sz w:val="20"/>
                <w:szCs w:val="20"/>
              </w:rPr>
              <w:t>44.4 (17.0)</w:t>
            </w:r>
          </w:p>
        </w:tc>
        <w:tc>
          <w:tcPr>
            <w:tcW w:w="1346" w:type="dxa"/>
          </w:tcPr>
          <w:p w14:paraId="60671524" w14:textId="77777777" w:rsidR="00075163" w:rsidRPr="000C3B20" w:rsidRDefault="00075163" w:rsidP="00075163">
            <w:pPr>
              <w:tabs>
                <w:tab w:val="left" w:pos="2110"/>
              </w:tabs>
              <w:spacing w:line="276" w:lineRule="auto"/>
              <w:jc w:val="center"/>
              <w:rPr>
                <w:sz w:val="20"/>
                <w:szCs w:val="20"/>
              </w:rPr>
            </w:pPr>
            <w:r w:rsidRPr="000C3B20">
              <w:rPr>
                <w:sz w:val="20"/>
                <w:szCs w:val="20"/>
              </w:rPr>
              <w:t>44.7 (17.1)</w:t>
            </w:r>
          </w:p>
        </w:tc>
      </w:tr>
      <w:tr w:rsidR="00075163" w:rsidRPr="00F64282" w14:paraId="747691DC" w14:textId="77777777" w:rsidTr="00E13DFF">
        <w:trPr>
          <w:gridAfter w:val="1"/>
          <w:wAfter w:w="7" w:type="dxa"/>
        </w:trPr>
        <w:tc>
          <w:tcPr>
            <w:tcW w:w="2841" w:type="dxa"/>
          </w:tcPr>
          <w:p w14:paraId="1F188DA7" w14:textId="77777777" w:rsidR="00075163" w:rsidRPr="000C3B20" w:rsidRDefault="00075163" w:rsidP="00075163">
            <w:pPr>
              <w:tabs>
                <w:tab w:val="left" w:pos="2110"/>
              </w:tabs>
              <w:spacing w:line="276" w:lineRule="auto"/>
              <w:rPr>
                <w:sz w:val="20"/>
                <w:szCs w:val="20"/>
              </w:rPr>
            </w:pPr>
            <w:r w:rsidRPr="000C3B20">
              <w:rPr>
                <w:b/>
                <w:sz w:val="20"/>
                <w:szCs w:val="20"/>
              </w:rPr>
              <w:t>Female</w:t>
            </w:r>
            <w:r w:rsidRPr="000C3B20">
              <w:rPr>
                <w:sz w:val="20"/>
                <w:szCs w:val="20"/>
              </w:rPr>
              <w:t>, %</w:t>
            </w:r>
          </w:p>
        </w:tc>
        <w:tc>
          <w:tcPr>
            <w:tcW w:w="1300" w:type="dxa"/>
          </w:tcPr>
          <w:p w14:paraId="0BFF0FC5" w14:textId="77777777" w:rsidR="00075163" w:rsidRPr="000C3B20" w:rsidRDefault="00075163" w:rsidP="00075163">
            <w:pPr>
              <w:tabs>
                <w:tab w:val="left" w:pos="2110"/>
              </w:tabs>
              <w:spacing w:line="276" w:lineRule="auto"/>
              <w:jc w:val="center"/>
              <w:rPr>
                <w:sz w:val="20"/>
                <w:szCs w:val="20"/>
              </w:rPr>
            </w:pPr>
            <w:r w:rsidRPr="000C3B20">
              <w:rPr>
                <w:sz w:val="20"/>
                <w:szCs w:val="20"/>
              </w:rPr>
              <w:t>52.0</w:t>
            </w:r>
          </w:p>
        </w:tc>
        <w:tc>
          <w:tcPr>
            <w:tcW w:w="1347" w:type="dxa"/>
          </w:tcPr>
          <w:p w14:paraId="530CB2B6" w14:textId="77777777" w:rsidR="00075163" w:rsidRPr="000C3B20" w:rsidRDefault="00075163" w:rsidP="00075163">
            <w:pPr>
              <w:tabs>
                <w:tab w:val="left" w:pos="2110"/>
              </w:tabs>
              <w:spacing w:line="276" w:lineRule="auto"/>
              <w:jc w:val="center"/>
              <w:rPr>
                <w:sz w:val="20"/>
                <w:szCs w:val="20"/>
              </w:rPr>
            </w:pPr>
            <w:r w:rsidRPr="000C3B20">
              <w:rPr>
                <w:sz w:val="20"/>
                <w:szCs w:val="20"/>
              </w:rPr>
              <w:t>52.0</w:t>
            </w:r>
          </w:p>
        </w:tc>
        <w:tc>
          <w:tcPr>
            <w:tcW w:w="1346" w:type="dxa"/>
          </w:tcPr>
          <w:p w14:paraId="2930C829" w14:textId="77777777" w:rsidR="00075163" w:rsidRPr="000C3B20" w:rsidRDefault="00075163" w:rsidP="00075163">
            <w:pPr>
              <w:tabs>
                <w:tab w:val="left" w:pos="2110"/>
              </w:tabs>
              <w:spacing w:line="276" w:lineRule="auto"/>
              <w:jc w:val="center"/>
              <w:rPr>
                <w:sz w:val="20"/>
                <w:szCs w:val="20"/>
              </w:rPr>
            </w:pPr>
            <w:r w:rsidRPr="000C3B20">
              <w:rPr>
                <w:sz w:val="20"/>
                <w:szCs w:val="20"/>
              </w:rPr>
              <w:t>52.1</w:t>
            </w:r>
          </w:p>
        </w:tc>
        <w:tc>
          <w:tcPr>
            <w:tcW w:w="1347" w:type="dxa"/>
          </w:tcPr>
          <w:p w14:paraId="4F7B90C7" w14:textId="77777777" w:rsidR="00075163" w:rsidRPr="000C3B20" w:rsidRDefault="00075163" w:rsidP="00075163">
            <w:pPr>
              <w:tabs>
                <w:tab w:val="left" w:pos="2110"/>
              </w:tabs>
              <w:spacing w:line="276" w:lineRule="auto"/>
              <w:jc w:val="center"/>
              <w:rPr>
                <w:sz w:val="20"/>
                <w:szCs w:val="20"/>
              </w:rPr>
            </w:pPr>
            <w:r w:rsidRPr="000C3B20">
              <w:rPr>
                <w:sz w:val="20"/>
                <w:szCs w:val="20"/>
              </w:rPr>
              <w:t>51.4</w:t>
            </w:r>
          </w:p>
        </w:tc>
        <w:tc>
          <w:tcPr>
            <w:tcW w:w="1347" w:type="dxa"/>
          </w:tcPr>
          <w:p w14:paraId="526E11DC" w14:textId="77777777" w:rsidR="00075163" w:rsidRPr="000C3B20" w:rsidRDefault="00075163" w:rsidP="00075163">
            <w:pPr>
              <w:tabs>
                <w:tab w:val="left" w:pos="2110"/>
              </w:tabs>
              <w:spacing w:line="276" w:lineRule="auto"/>
              <w:jc w:val="center"/>
              <w:rPr>
                <w:sz w:val="20"/>
                <w:szCs w:val="20"/>
              </w:rPr>
            </w:pPr>
            <w:r w:rsidRPr="000C3B20">
              <w:rPr>
                <w:sz w:val="20"/>
                <w:szCs w:val="20"/>
              </w:rPr>
              <w:t>51.3</w:t>
            </w:r>
          </w:p>
        </w:tc>
        <w:tc>
          <w:tcPr>
            <w:tcW w:w="1346" w:type="dxa"/>
          </w:tcPr>
          <w:p w14:paraId="63B01084" w14:textId="77777777" w:rsidR="00075163" w:rsidRPr="000C3B20" w:rsidRDefault="00075163" w:rsidP="00075163">
            <w:pPr>
              <w:tabs>
                <w:tab w:val="left" w:pos="2110"/>
              </w:tabs>
              <w:spacing w:line="276" w:lineRule="auto"/>
              <w:jc w:val="center"/>
              <w:rPr>
                <w:sz w:val="20"/>
                <w:szCs w:val="20"/>
              </w:rPr>
            </w:pPr>
            <w:r w:rsidRPr="000C3B20">
              <w:rPr>
                <w:sz w:val="20"/>
                <w:szCs w:val="20"/>
              </w:rPr>
              <w:t>51.9</w:t>
            </w:r>
          </w:p>
        </w:tc>
      </w:tr>
      <w:tr w:rsidR="00075163" w:rsidRPr="00F64282" w14:paraId="716CB7B3" w14:textId="77777777" w:rsidTr="00E13DFF">
        <w:trPr>
          <w:gridAfter w:val="1"/>
          <w:wAfter w:w="7" w:type="dxa"/>
        </w:trPr>
        <w:tc>
          <w:tcPr>
            <w:tcW w:w="2841" w:type="dxa"/>
          </w:tcPr>
          <w:p w14:paraId="03C69312" w14:textId="77777777" w:rsidR="00075163" w:rsidRPr="000C3B20" w:rsidRDefault="00075163" w:rsidP="00075163">
            <w:pPr>
              <w:tabs>
                <w:tab w:val="left" w:pos="2110"/>
              </w:tabs>
              <w:spacing w:line="276" w:lineRule="auto"/>
              <w:rPr>
                <w:b/>
                <w:sz w:val="20"/>
                <w:szCs w:val="20"/>
              </w:rPr>
            </w:pPr>
            <w:r w:rsidRPr="000C3B20">
              <w:rPr>
                <w:b/>
                <w:sz w:val="20"/>
                <w:szCs w:val="20"/>
              </w:rPr>
              <w:t>Ethnicity</w:t>
            </w:r>
            <w:r w:rsidRPr="000C3B20">
              <w:rPr>
                <w:sz w:val="20"/>
                <w:szCs w:val="20"/>
              </w:rPr>
              <w:t>, %</w:t>
            </w:r>
          </w:p>
        </w:tc>
        <w:tc>
          <w:tcPr>
            <w:tcW w:w="1300" w:type="dxa"/>
          </w:tcPr>
          <w:p w14:paraId="7404CD9D" w14:textId="77777777" w:rsidR="00075163" w:rsidRPr="000C3B20" w:rsidRDefault="00075163" w:rsidP="00075163">
            <w:pPr>
              <w:tabs>
                <w:tab w:val="left" w:pos="2110"/>
              </w:tabs>
              <w:spacing w:line="276" w:lineRule="auto"/>
              <w:jc w:val="center"/>
              <w:rPr>
                <w:sz w:val="20"/>
                <w:szCs w:val="20"/>
              </w:rPr>
            </w:pPr>
          </w:p>
        </w:tc>
        <w:tc>
          <w:tcPr>
            <w:tcW w:w="1347" w:type="dxa"/>
          </w:tcPr>
          <w:p w14:paraId="7750E316" w14:textId="77777777" w:rsidR="00075163" w:rsidRPr="000C3B20" w:rsidRDefault="00075163" w:rsidP="00075163">
            <w:pPr>
              <w:tabs>
                <w:tab w:val="left" w:pos="2110"/>
              </w:tabs>
              <w:spacing w:line="276" w:lineRule="auto"/>
              <w:jc w:val="center"/>
              <w:rPr>
                <w:sz w:val="20"/>
                <w:szCs w:val="20"/>
              </w:rPr>
            </w:pPr>
          </w:p>
        </w:tc>
        <w:tc>
          <w:tcPr>
            <w:tcW w:w="1346" w:type="dxa"/>
          </w:tcPr>
          <w:p w14:paraId="7524C849" w14:textId="77777777" w:rsidR="00075163" w:rsidRPr="000C3B20" w:rsidRDefault="00075163" w:rsidP="00075163">
            <w:pPr>
              <w:tabs>
                <w:tab w:val="left" w:pos="2110"/>
              </w:tabs>
              <w:spacing w:line="276" w:lineRule="auto"/>
              <w:jc w:val="center"/>
              <w:rPr>
                <w:sz w:val="20"/>
                <w:szCs w:val="20"/>
              </w:rPr>
            </w:pPr>
          </w:p>
        </w:tc>
        <w:tc>
          <w:tcPr>
            <w:tcW w:w="1347" w:type="dxa"/>
          </w:tcPr>
          <w:p w14:paraId="1F249E1E" w14:textId="77777777" w:rsidR="00075163" w:rsidRPr="000C3B20" w:rsidRDefault="00075163" w:rsidP="00075163">
            <w:pPr>
              <w:tabs>
                <w:tab w:val="left" w:pos="2110"/>
              </w:tabs>
              <w:spacing w:line="276" w:lineRule="auto"/>
              <w:jc w:val="center"/>
              <w:rPr>
                <w:sz w:val="20"/>
                <w:szCs w:val="20"/>
              </w:rPr>
            </w:pPr>
          </w:p>
        </w:tc>
        <w:tc>
          <w:tcPr>
            <w:tcW w:w="1347" w:type="dxa"/>
          </w:tcPr>
          <w:p w14:paraId="5AD2B9A4" w14:textId="77777777" w:rsidR="00075163" w:rsidRPr="000C3B20" w:rsidRDefault="00075163" w:rsidP="00075163">
            <w:pPr>
              <w:tabs>
                <w:tab w:val="left" w:pos="2110"/>
              </w:tabs>
              <w:spacing w:line="276" w:lineRule="auto"/>
              <w:jc w:val="center"/>
              <w:rPr>
                <w:sz w:val="20"/>
                <w:szCs w:val="20"/>
              </w:rPr>
            </w:pPr>
          </w:p>
        </w:tc>
        <w:tc>
          <w:tcPr>
            <w:tcW w:w="1346" w:type="dxa"/>
          </w:tcPr>
          <w:p w14:paraId="6128B320" w14:textId="77777777" w:rsidR="00075163" w:rsidRPr="000C3B20" w:rsidRDefault="00075163" w:rsidP="00075163">
            <w:pPr>
              <w:tabs>
                <w:tab w:val="left" w:pos="2110"/>
              </w:tabs>
              <w:spacing w:line="276" w:lineRule="auto"/>
              <w:jc w:val="center"/>
              <w:rPr>
                <w:sz w:val="20"/>
                <w:szCs w:val="20"/>
              </w:rPr>
            </w:pPr>
          </w:p>
        </w:tc>
      </w:tr>
      <w:tr w:rsidR="00075163" w:rsidRPr="00F64282" w14:paraId="621B8BD8" w14:textId="77777777" w:rsidTr="00E13DFF">
        <w:trPr>
          <w:gridAfter w:val="1"/>
          <w:wAfter w:w="7" w:type="dxa"/>
        </w:trPr>
        <w:tc>
          <w:tcPr>
            <w:tcW w:w="2841" w:type="dxa"/>
          </w:tcPr>
          <w:p w14:paraId="72D04F80" w14:textId="77777777" w:rsidR="00075163" w:rsidRPr="000C3B20" w:rsidRDefault="00075163" w:rsidP="00075163">
            <w:pPr>
              <w:tabs>
                <w:tab w:val="left" w:pos="2110"/>
              </w:tabs>
              <w:spacing w:line="276" w:lineRule="auto"/>
              <w:rPr>
                <w:sz w:val="20"/>
                <w:szCs w:val="20"/>
              </w:rPr>
            </w:pPr>
            <w:r w:rsidRPr="000C3B20">
              <w:rPr>
                <w:sz w:val="20"/>
                <w:szCs w:val="20"/>
              </w:rPr>
              <w:t>Non-Hispanic Black</w:t>
            </w:r>
          </w:p>
        </w:tc>
        <w:tc>
          <w:tcPr>
            <w:tcW w:w="1300" w:type="dxa"/>
          </w:tcPr>
          <w:p w14:paraId="3C86DCE8" w14:textId="77777777" w:rsidR="00075163" w:rsidRPr="000C3B20" w:rsidRDefault="00075163" w:rsidP="00075163">
            <w:pPr>
              <w:tabs>
                <w:tab w:val="left" w:pos="2110"/>
              </w:tabs>
              <w:spacing w:line="276" w:lineRule="auto"/>
              <w:jc w:val="center"/>
              <w:rPr>
                <w:sz w:val="20"/>
                <w:szCs w:val="20"/>
              </w:rPr>
            </w:pPr>
            <w:r w:rsidRPr="000C3B20">
              <w:rPr>
                <w:sz w:val="20"/>
                <w:szCs w:val="20"/>
              </w:rPr>
              <w:t>10.2</w:t>
            </w:r>
          </w:p>
        </w:tc>
        <w:tc>
          <w:tcPr>
            <w:tcW w:w="1347" w:type="dxa"/>
          </w:tcPr>
          <w:p w14:paraId="1CD5906B" w14:textId="77777777" w:rsidR="00075163" w:rsidRPr="000C3B20" w:rsidRDefault="00075163" w:rsidP="00075163">
            <w:pPr>
              <w:tabs>
                <w:tab w:val="left" w:pos="2110"/>
              </w:tabs>
              <w:spacing w:line="276" w:lineRule="auto"/>
              <w:jc w:val="center"/>
              <w:rPr>
                <w:sz w:val="20"/>
                <w:szCs w:val="20"/>
              </w:rPr>
            </w:pPr>
            <w:r w:rsidRPr="000C3B20">
              <w:rPr>
                <w:sz w:val="20"/>
                <w:szCs w:val="20"/>
              </w:rPr>
              <w:t>10.7</w:t>
            </w:r>
          </w:p>
        </w:tc>
        <w:tc>
          <w:tcPr>
            <w:tcW w:w="1346" w:type="dxa"/>
          </w:tcPr>
          <w:p w14:paraId="48120E12" w14:textId="77777777" w:rsidR="00075163" w:rsidRPr="000C3B20" w:rsidRDefault="00075163" w:rsidP="00075163">
            <w:pPr>
              <w:tabs>
                <w:tab w:val="left" w:pos="2110"/>
              </w:tabs>
              <w:spacing w:line="276" w:lineRule="auto"/>
              <w:jc w:val="center"/>
              <w:rPr>
                <w:sz w:val="20"/>
                <w:szCs w:val="20"/>
              </w:rPr>
            </w:pPr>
            <w:r w:rsidRPr="000C3B20">
              <w:rPr>
                <w:sz w:val="20"/>
                <w:szCs w:val="20"/>
              </w:rPr>
              <w:t>11.0</w:t>
            </w:r>
          </w:p>
        </w:tc>
        <w:tc>
          <w:tcPr>
            <w:tcW w:w="1347" w:type="dxa"/>
          </w:tcPr>
          <w:p w14:paraId="77B2A107" w14:textId="77777777" w:rsidR="00075163" w:rsidRPr="000C3B20" w:rsidRDefault="00075163" w:rsidP="00075163">
            <w:pPr>
              <w:tabs>
                <w:tab w:val="left" w:pos="2110"/>
              </w:tabs>
              <w:spacing w:line="276" w:lineRule="auto"/>
              <w:jc w:val="center"/>
              <w:rPr>
                <w:sz w:val="20"/>
                <w:szCs w:val="20"/>
              </w:rPr>
            </w:pPr>
            <w:r w:rsidRPr="000C3B20">
              <w:rPr>
                <w:sz w:val="20"/>
                <w:szCs w:val="20"/>
              </w:rPr>
              <w:t>11.0</w:t>
            </w:r>
          </w:p>
        </w:tc>
        <w:tc>
          <w:tcPr>
            <w:tcW w:w="1347" w:type="dxa"/>
          </w:tcPr>
          <w:p w14:paraId="1AD8773E" w14:textId="77777777" w:rsidR="00075163" w:rsidRPr="000C3B20" w:rsidRDefault="00075163" w:rsidP="00075163">
            <w:pPr>
              <w:tabs>
                <w:tab w:val="left" w:pos="2110"/>
              </w:tabs>
              <w:spacing w:line="276" w:lineRule="auto"/>
              <w:jc w:val="center"/>
              <w:rPr>
                <w:sz w:val="20"/>
                <w:szCs w:val="20"/>
              </w:rPr>
            </w:pPr>
            <w:r w:rsidRPr="000C3B20">
              <w:rPr>
                <w:sz w:val="20"/>
                <w:szCs w:val="20"/>
              </w:rPr>
              <w:t>10.6</w:t>
            </w:r>
          </w:p>
        </w:tc>
        <w:tc>
          <w:tcPr>
            <w:tcW w:w="1346" w:type="dxa"/>
          </w:tcPr>
          <w:p w14:paraId="7D633600" w14:textId="77777777" w:rsidR="00075163" w:rsidRPr="000C3B20" w:rsidRDefault="00075163" w:rsidP="00075163">
            <w:pPr>
              <w:tabs>
                <w:tab w:val="left" w:pos="2110"/>
              </w:tabs>
              <w:spacing w:line="276" w:lineRule="auto"/>
              <w:jc w:val="center"/>
              <w:rPr>
                <w:sz w:val="20"/>
                <w:szCs w:val="20"/>
              </w:rPr>
            </w:pPr>
            <w:r w:rsidRPr="000C3B20">
              <w:rPr>
                <w:sz w:val="20"/>
                <w:szCs w:val="20"/>
              </w:rPr>
              <w:t>11.0</w:t>
            </w:r>
          </w:p>
        </w:tc>
      </w:tr>
      <w:tr w:rsidR="00075163" w:rsidRPr="00F64282" w14:paraId="00365040" w14:textId="77777777" w:rsidTr="00E13DFF">
        <w:trPr>
          <w:gridAfter w:val="1"/>
          <w:wAfter w:w="7" w:type="dxa"/>
        </w:trPr>
        <w:tc>
          <w:tcPr>
            <w:tcW w:w="2841" w:type="dxa"/>
          </w:tcPr>
          <w:p w14:paraId="55D0C265" w14:textId="77777777" w:rsidR="00075163" w:rsidRPr="000C3B20" w:rsidRDefault="00075163" w:rsidP="00075163">
            <w:pPr>
              <w:tabs>
                <w:tab w:val="left" w:pos="2110"/>
              </w:tabs>
              <w:spacing w:line="276" w:lineRule="auto"/>
              <w:rPr>
                <w:sz w:val="20"/>
                <w:szCs w:val="20"/>
              </w:rPr>
            </w:pPr>
            <w:r w:rsidRPr="000C3B20">
              <w:rPr>
                <w:sz w:val="20"/>
                <w:szCs w:val="20"/>
              </w:rPr>
              <w:t>Hispanic</w:t>
            </w:r>
          </w:p>
        </w:tc>
        <w:tc>
          <w:tcPr>
            <w:tcW w:w="1300" w:type="dxa"/>
          </w:tcPr>
          <w:p w14:paraId="44BE903B" w14:textId="77777777" w:rsidR="00075163" w:rsidRPr="000C3B20" w:rsidRDefault="00075163" w:rsidP="00075163">
            <w:pPr>
              <w:tabs>
                <w:tab w:val="left" w:pos="2110"/>
              </w:tabs>
              <w:spacing w:line="276" w:lineRule="auto"/>
              <w:jc w:val="center"/>
              <w:rPr>
                <w:sz w:val="20"/>
                <w:szCs w:val="20"/>
              </w:rPr>
            </w:pPr>
            <w:r w:rsidRPr="000C3B20">
              <w:rPr>
                <w:sz w:val="20"/>
                <w:szCs w:val="20"/>
              </w:rPr>
              <w:t>14.6</w:t>
            </w:r>
          </w:p>
        </w:tc>
        <w:tc>
          <w:tcPr>
            <w:tcW w:w="1347" w:type="dxa"/>
          </w:tcPr>
          <w:p w14:paraId="5DB004B8" w14:textId="77777777" w:rsidR="00075163" w:rsidRPr="000C3B20" w:rsidRDefault="00075163" w:rsidP="00075163">
            <w:pPr>
              <w:tabs>
                <w:tab w:val="left" w:pos="2110"/>
              </w:tabs>
              <w:spacing w:line="276" w:lineRule="auto"/>
              <w:jc w:val="center"/>
              <w:rPr>
                <w:sz w:val="20"/>
                <w:szCs w:val="20"/>
              </w:rPr>
            </w:pPr>
            <w:r w:rsidRPr="000C3B20">
              <w:rPr>
                <w:sz w:val="20"/>
                <w:szCs w:val="20"/>
              </w:rPr>
              <w:t>12.1</w:t>
            </w:r>
          </w:p>
        </w:tc>
        <w:tc>
          <w:tcPr>
            <w:tcW w:w="1346" w:type="dxa"/>
          </w:tcPr>
          <w:p w14:paraId="44B1E627" w14:textId="77777777" w:rsidR="00075163" w:rsidRPr="000C3B20" w:rsidRDefault="00075163" w:rsidP="00075163">
            <w:pPr>
              <w:tabs>
                <w:tab w:val="left" w:pos="2110"/>
              </w:tabs>
              <w:spacing w:line="276" w:lineRule="auto"/>
              <w:jc w:val="center"/>
              <w:rPr>
                <w:sz w:val="20"/>
                <w:szCs w:val="20"/>
              </w:rPr>
            </w:pPr>
            <w:r w:rsidRPr="000C3B20">
              <w:rPr>
                <w:sz w:val="20"/>
                <w:szCs w:val="20"/>
              </w:rPr>
              <w:t>11.0</w:t>
            </w:r>
          </w:p>
        </w:tc>
        <w:tc>
          <w:tcPr>
            <w:tcW w:w="1347" w:type="dxa"/>
          </w:tcPr>
          <w:p w14:paraId="77D741CD" w14:textId="77777777" w:rsidR="00075163" w:rsidRPr="000C3B20" w:rsidRDefault="00075163" w:rsidP="00075163">
            <w:pPr>
              <w:tabs>
                <w:tab w:val="left" w:pos="2110"/>
              </w:tabs>
              <w:spacing w:line="276" w:lineRule="auto"/>
              <w:jc w:val="center"/>
              <w:rPr>
                <w:sz w:val="20"/>
                <w:szCs w:val="20"/>
              </w:rPr>
            </w:pPr>
            <w:r w:rsidRPr="000C3B20">
              <w:rPr>
                <w:sz w:val="20"/>
                <w:szCs w:val="20"/>
              </w:rPr>
              <w:t>11.4</w:t>
            </w:r>
          </w:p>
        </w:tc>
        <w:tc>
          <w:tcPr>
            <w:tcW w:w="1347" w:type="dxa"/>
          </w:tcPr>
          <w:p w14:paraId="18045B4C" w14:textId="77777777" w:rsidR="00075163" w:rsidRPr="000C3B20" w:rsidRDefault="00075163" w:rsidP="00075163">
            <w:pPr>
              <w:tabs>
                <w:tab w:val="left" w:pos="2110"/>
              </w:tabs>
              <w:spacing w:line="276" w:lineRule="auto"/>
              <w:jc w:val="center"/>
              <w:rPr>
                <w:sz w:val="20"/>
                <w:szCs w:val="20"/>
              </w:rPr>
            </w:pPr>
            <w:r w:rsidRPr="000C3B20">
              <w:rPr>
                <w:sz w:val="20"/>
                <w:szCs w:val="20"/>
              </w:rPr>
              <w:t>13.7</w:t>
            </w:r>
          </w:p>
        </w:tc>
        <w:tc>
          <w:tcPr>
            <w:tcW w:w="1346" w:type="dxa"/>
          </w:tcPr>
          <w:p w14:paraId="7A2F35F7" w14:textId="77777777" w:rsidR="00075163" w:rsidRPr="000C3B20" w:rsidRDefault="00075163" w:rsidP="00075163">
            <w:pPr>
              <w:tabs>
                <w:tab w:val="left" w:pos="2110"/>
              </w:tabs>
              <w:spacing w:line="276" w:lineRule="auto"/>
              <w:jc w:val="center"/>
              <w:rPr>
                <w:sz w:val="20"/>
                <w:szCs w:val="20"/>
              </w:rPr>
            </w:pPr>
            <w:r w:rsidRPr="000C3B20">
              <w:rPr>
                <w:sz w:val="20"/>
                <w:szCs w:val="20"/>
              </w:rPr>
              <w:t>13.8</w:t>
            </w:r>
          </w:p>
        </w:tc>
      </w:tr>
      <w:tr w:rsidR="00075163" w:rsidRPr="00F64282" w14:paraId="0409DA18" w14:textId="77777777" w:rsidTr="00E13DFF">
        <w:trPr>
          <w:gridAfter w:val="1"/>
          <w:wAfter w:w="7" w:type="dxa"/>
        </w:trPr>
        <w:tc>
          <w:tcPr>
            <w:tcW w:w="2841" w:type="dxa"/>
          </w:tcPr>
          <w:p w14:paraId="3EB1631E" w14:textId="77777777" w:rsidR="00075163" w:rsidRPr="000C3B20" w:rsidRDefault="00075163" w:rsidP="00075163">
            <w:pPr>
              <w:tabs>
                <w:tab w:val="left" w:pos="2110"/>
              </w:tabs>
              <w:spacing w:line="276" w:lineRule="auto"/>
              <w:rPr>
                <w:sz w:val="20"/>
                <w:szCs w:val="20"/>
              </w:rPr>
            </w:pPr>
            <w:r w:rsidRPr="000C3B20">
              <w:rPr>
                <w:sz w:val="20"/>
                <w:szCs w:val="20"/>
              </w:rPr>
              <w:t>Non-Hispanic White</w:t>
            </w:r>
          </w:p>
        </w:tc>
        <w:tc>
          <w:tcPr>
            <w:tcW w:w="1300" w:type="dxa"/>
          </w:tcPr>
          <w:p w14:paraId="363454C3" w14:textId="77777777" w:rsidR="00075163" w:rsidRPr="000C3B20" w:rsidRDefault="00075163" w:rsidP="00075163">
            <w:pPr>
              <w:tabs>
                <w:tab w:val="left" w:pos="2110"/>
              </w:tabs>
              <w:spacing w:line="276" w:lineRule="auto"/>
              <w:jc w:val="center"/>
              <w:rPr>
                <w:sz w:val="20"/>
                <w:szCs w:val="20"/>
              </w:rPr>
            </w:pPr>
            <w:r w:rsidRPr="000C3B20">
              <w:rPr>
                <w:sz w:val="20"/>
                <w:szCs w:val="20"/>
              </w:rPr>
              <w:t>71.1</w:t>
            </w:r>
          </w:p>
        </w:tc>
        <w:tc>
          <w:tcPr>
            <w:tcW w:w="1347" w:type="dxa"/>
          </w:tcPr>
          <w:p w14:paraId="10A47D0E" w14:textId="77777777" w:rsidR="00075163" w:rsidRPr="000C3B20" w:rsidRDefault="00075163" w:rsidP="00075163">
            <w:pPr>
              <w:tabs>
                <w:tab w:val="left" w:pos="2110"/>
              </w:tabs>
              <w:spacing w:line="276" w:lineRule="auto"/>
              <w:jc w:val="center"/>
              <w:rPr>
                <w:sz w:val="20"/>
                <w:szCs w:val="20"/>
              </w:rPr>
            </w:pPr>
            <w:r w:rsidRPr="000C3B20">
              <w:rPr>
                <w:sz w:val="20"/>
                <w:szCs w:val="20"/>
              </w:rPr>
              <w:t>72.5</w:t>
            </w:r>
          </w:p>
        </w:tc>
        <w:tc>
          <w:tcPr>
            <w:tcW w:w="1346" w:type="dxa"/>
          </w:tcPr>
          <w:p w14:paraId="115E4F1E" w14:textId="77777777" w:rsidR="00075163" w:rsidRPr="000C3B20" w:rsidRDefault="00075163" w:rsidP="00075163">
            <w:pPr>
              <w:tabs>
                <w:tab w:val="left" w:pos="2110"/>
              </w:tabs>
              <w:spacing w:line="276" w:lineRule="auto"/>
              <w:jc w:val="center"/>
              <w:rPr>
                <w:sz w:val="20"/>
                <w:szCs w:val="20"/>
              </w:rPr>
            </w:pPr>
            <w:r w:rsidRPr="000C3B20">
              <w:rPr>
                <w:sz w:val="20"/>
                <w:szCs w:val="20"/>
              </w:rPr>
              <w:t>72.6</w:t>
            </w:r>
          </w:p>
        </w:tc>
        <w:tc>
          <w:tcPr>
            <w:tcW w:w="1347" w:type="dxa"/>
          </w:tcPr>
          <w:p w14:paraId="6A0DDAE2" w14:textId="77777777" w:rsidR="00075163" w:rsidRPr="000C3B20" w:rsidRDefault="00075163" w:rsidP="00075163">
            <w:pPr>
              <w:tabs>
                <w:tab w:val="left" w:pos="2110"/>
              </w:tabs>
              <w:spacing w:line="276" w:lineRule="auto"/>
              <w:jc w:val="center"/>
              <w:rPr>
                <w:sz w:val="20"/>
                <w:szCs w:val="20"/>
              </w:rPr>
            </w:pPr>
            <w:r w:rsidRPr="000C3B20">
              <w:rPr>
                <w:sz w:val="20"/>
                <w:szCs w:val="20"/>
              </w:rPr>
              <w:t>72.1</w:t>
            </w:r>
          </w:p>
        </w:tc>
        <w:tc>
          <w:tcPr>
            <w:tcW w:w="1347" w:type="dxa"/>
          </w:tcPr>
          <w:p w14:paraId="3092F7A7" w14:textId="77777777" w:rsidR="00075163" w:rsidRPr="000C3B20" w:rsidRDefault="00075163" w:rsidP="00075163">
            <w:pPr>
              <w:tabs>
                <w:tab w:val="left" w:pos="2110"/>
              </w:tabs>
              <w:spacing w:line="276" w:lineRule="auto"/>
              <w:jc w:val="center"/>
              <w:rPr>
                <w:sz w:val="20"/>
                <w:szCs w:val="20"/>
              </w:rPr>
            </w:pPr>
            <w:r w:rsidRPr="000C3B20">
              <w:rPr>
                <w:sz w:val="20"/>
                <w:szCs w:val="20"/>
              </w:rPr>
              <w:t>70.0</w:t>
            </w:r>
          </w:p>
        </w:tc>
        <w:tc>
          <w:tcPr>
            <w:tcW w:w="1346" w:type="dxa"/>
          </w:tcPr>
          <w:p w14:paraId="11339C8F" w14:textId="77777777" w:rsidR="00075163" w:rsidRPr="000C3B20" w:rsidRDefault="00075163" w:rsidP="00075163">
            <w:pPr>
              <w:tabs>
                <w:tab w:val="left" w:pos="2110"/>
              </w:tabs>
              <w:spacing w:line="276" w:lineRule="auto"/>
              <w:jc w:val="center"/>
              <w:rPr>
                <w:sz w:val="20"/>
                <w:szCs w:val="20"/>
              </w:rPr>
            </w:pPr>
            <w:r w:rsidRPr="000C3B20">
              <w:rPr>
                <w:sz w:val="20"/>
                <w:szCs w:val="20"/>
              </w:rPr>
              <w:t>68.5</w:t>
            </w:r>
          </w:p>
        </w:tc>
      </w:tr>
      <w:tr w:rsidR="00075163" w:rsidRPr="00F64282" w14:paraId="7762792D" w14:textId="77777777" w:rsidTr="00E13DFF">
        <w:trPr>
          <w:gridAfter w:val="1"/>
          <w:wAfter w:w="7" w:type="dxa"/>
        </w:trPr>
        <w:tc>
          <w:tcPr>
            <w:tcW w:w="2841" w:type="dxa"/>
          </w:tcPr>
          <w:p w14:paraId="09006A6B" w14:textId="77777777" w:rsidR="00075163" w:rsidRPr="000C3B20" w:rsidRDefault="00075163" w:rsidP="00075163">
            <w:pPr>
              <w:tabs>
                <w:tab w:val="left" w:pos="2110"/>
              </w:tabs>
              <w:spacing w:line="276" w:lineRule="auto"/>
              <w:rPr>
                <w:sz w:val="20"/>
                <w:szCs w:val="20"/>
              </w:rPr>
            </w:pPr>
            <w:r w:rsidRPr="000C3B20">
              <w:rPr>
                <w:sz w:val="20"/>
                <w:szCs w:val="20"/>
              </w:rPr>
              <w:t>Other</w:t>
            </w:r>
          </w:p>
        </w:tc>
        <w:tc>
          <w:tcPr>
            <w:tcW w:w="1300" w:type="dxa"/>
          </w:tcPr>
          <w:p w14:paraId="6FFF37FA" w14:textId="77777777" w:rsidR="00075163" w:rsidRPr="000C3B20" w:rsidRDefault="00075163" w:rsidP="00075163">
            <w:pPr>
              <w:tabs>
                <w:tab w:val="left" w:pos="2110"/>
              </w:tabs>
              <w:spacing w:line="276" w:lineRule="auto"/>
              <w:jc w:val="center"/>
              <w:rPr>
                <w:sz w:val="20"/>
                <w:szCs w:val="20"/>
              </w:rPr>
            </w:pPr>
            <w:r w:rsidRPr="000C3B20">
              <w:rPr>
                <w:sz w:val="20"/>
                <w:szCs w:val="20"/>
              </w:rPr>
              <w:t>4.1</w:t>
            </w:r>
          </w:p>
        </w:tc>
        <w:tc>
          <w:tcPr>
            <w:tcW w:w="1347" w:type="dxa"/>
          </w:tcPr>
          <w:p w14:paraId="2D135900" w14:textId="77777777" w:rsidR="00075163" w:rsidRPr="000C3B20" w:rsidRDefault="00075163" w:rsidP="00075163">
            <w:pPr>
              <w:tabs>
                <w:tab w:val="left" w:pos="2110"/>
              </w:tabs>
              <w:spacing w:line="276" w:lineRule="auto"/>
              <w:jc w:val="center"/>
              <w:rPr>
                <w:sz w:val="20"/>
                <w:szCs w:val="20"/>
              </w:rPr>
            </w:pPr>
            <w:r w:rsidRPr="000C3B20">
              <w:rPr>
                <w:sz w:val="20"/>
                <w:szCs w:val="20"/>
              </w:rPr>
              <w:t>4.7</w:t>
            </w:r>
          </w:p>
        </w:tc>
        <w:tc>
          <w:tcPr>
            <w:tcW w:w="1346" w:type="dxa"/>
          </w:tcPr>
          <w:p w14:paraId="5A4A0D1F" w14:textId="77777777" w:rsidR="00075163" w:rsidRPr="000C3B20" w:rsidRDefault="00075163" w:rsidP="00075163">
            <w:pPr>
              <w:tabs>
                <w:tab w:val="left" w:pos="2110"/>
              </w:tabs>
              <w:spacing w:line="276" w:lineRule="auto"/>
              <w:jc w:val="center"/>
              <w:rPr>
                <w:sz w:val="20"/>
                <w:szCs w:val="20"/>
              </w:rPr>
            </w:pPr>
            <w:r w:rsidRPr="000C3B20">
              <w:rPr>
                <w:sz w:val="20"/>
                <w:szCs w:val="20"/>
              </w:rPr>
              <w:t>5.5</w:t>
            </w:r>
          </w:p>
        </w:tc>
        <w:tc>
          <w:tcPr>
            <w:tcW w:w="1347" w:type="dxa"/>
          </w:tcPr>
          <w:p w14:paraId="65E639F9" w14:textId="77777777" w:rsidR="00075163" w:rsidRPr="000C3B20" w:rsidRDefault="00075163" w:rsidP="00075163">
            <w:pPr>
              <w:tabs>
                <w:tab w:val="left" w:pos="2110"/>
              </w:tabs>
              <w:spacing w:line="276" w:lineRule="auto"/>
              <w:jc w:val="center"/>
              <w:rPr>
                <w:sz w:val="20"/>
                <w:szCs w:val="20"/>
              </w:rPr>
            </w:pPr>
            <w:r w:rsidRPr="000C3B20">
              <w:rPr>
                <w:sz w:val="20"/>
                <w:szCs w:val="20"/>
              </w:rPr>
              <w:t>5.5</w:t>
            </w:r>
          </w:p>
        </w:tc>
        <w:tc>
          <w:tcPr>
            <w:tcW w:w="1347" w:type="dxa"/>
          </w:tcPr>
          <w:p w14:paraId="4C4AEBE2" w14:textId="77777777" w:rsidR="00075163" w:rsidRPr="000C3B20" w:rsidRDefault="00075163" w:rsidP="00075163">
            <w:pPr>
              <w:tabs>
                <w:tab w:val="left" w:pos="2110"/>
              </w:tabs>
              <w:spacing w:line="276" w:lineRule="auto"/>
              <w:jc w:val="center"/>
              <w:rPr>
                <w:sz w:val="20"/>
                <w:szCs w:val="20"/>
              </w:rPr>
            </w:pPr>
            <w:r w:rsidRPr="000C3B20">
              <w:rPr>
                <w:sz w:val="20"/>
                <w:szCs w:val="20"/>
              </w:rPr>
              <w:t>5.7</w:t>
            </w:r>
          </w:p>
        </w:tc>
        <w:tc>
          <w:tcPr>
            <w:tcW w:w="1346" w:type="dxa"/>
          </w:tcPr>
          <w:p w14:paraId="7148228D" w14:textId="77777777" w:rsidR="00075163" w:rsidRPr="000C3B20" w:rsidRDefault="00075163" w:rsidP="00075163">
            <w:pPr>
              <w:tabs>
                <w:tab w:val="left" w:pos="2110"/>
              </w:tabs>
              <w:spacing w:line="276" w:lineRule="auto"/>
              <w:jc w:val="center"/>
              <w:rPr>
                <w:sz w:val="20"/>
                <w:szCs w:val="20"/>
              </w:rPr>
            </w:pPr>
            <w:r w:rsidRPr="000C3B20">
              <w:rPr>
                <w:sz w:val="20"/>
                <w:szCs w:val="20"/>
              </w:rPr>
              <w:t>6.7</w:t>
            </w:r>
          </w:p>
        </w:tc>
      </w:tr>
      <w:tr w:rsidR="00075163" w:rsidRPr="00F64282" w14:paraId="25912B53" w14:textId="77777777" w:rsidTr="00E13DFF">
        <w:trPr>
          <w:gridAfter w:val="1"/>
          <w:wAfter w:w="7" w:type="dxa"/>
        </w:trPr>
        <w:tc>
          <w:tcPr>
            <w:tcW w:w="2841" w:type="dxa"/>
          </w:tcPr>
          <w:p w14:paraId="17CF9A3A" w14:textId="77777777" w:rsidR="00075163" w:rsidRPr="000C3B20" w:rsidRDefault="00075163" w:rsidP="00075163">
            <w:pPr>
              <w:tabs>
                <w:tab w:val="left" w:pos="2110"/>
              </w:tabs>
              <w:spacing w:line="276" w:lineRule="auto"/>
              <w:rPr>
                <w:sz w:val="20"/>
                <w:szCs w:val="20"/>
              </w:rPr>
            </w:pPr>
            <w:r w:rsidRPr="000C3B20">
              <w:rPr>
                <w:b/>
                <w:sz w:val="20"/>
                <w:szCs w:val="20"/>
              </w:rPr>
              <w:t>Family history of diabetes</w:t>
            </w:r>
            <w:r w:rsidRPr="000C3B20">
              <w:rPr>
                <w:sz w:val="20"/>
                <w:szCs w:val="20"/>
              </w:rPr>
              <w:t>, %</w:t>
            </w:r>
          </w:p>
        </w:tc>
        <w:tc>
          <w:tcPr>
            <w:tcW w:w="1300" w:type="dxa"/>
          </w:tcPr>
          <w:p w14:paraId="125C65AF" w14:textId="77777777" w:rsidR="00075163" w:rsidRPr="000C3B20" w:rsidRDefault="00075163" w:rsidP="00075163">
            <w:pPr>
              <w:tabs>
                <w:tab w:val="left" w:pos="2110"/>
              </w:tabs>
              <w:spacing w:line="276" w:lineRule="auto"/>
              <w:jc w:val="center"/>
              <w:rPr>
                <w:sz w:val="20"/>
                <w:szCs w:val="20"/>
              </w:rPr>
            </w:pPr>
            <w:r w:rsidRPr="000C3B20">
              <w:rPr>
                <w:sz w:val="20"/>
                <w:szCs w:val="20"/>
              </w:rPr>
              <w:t>44.1</w:t>
            </w:r>
          </w:p>
        </w:tc>
        <w:tc>
          <w:tcPr>
            <w:tcW w:w="1347" w:type="dxa"/>
          </w:tcPr>
          <w:p w14:paraId="7DB5B067" w14:textId="77777777" w:rsidR="00075163" w:rsidRPr="000C3B20" w:rsidRDefault="00075163" w:rsidP="00075163">
            <w:pPr>
              <w:tabs>
                <w:tab w:val="left" w:pos="2110"/>
              </w:tabs>
              <w:spacing w:line="276" w:lineRule="auto"/>
              <w:jc w:val="center"/>
              <w:rPr>
                <w:sz w:val="20"/>
                <w:szCs w:val="20"/>
              </w:rPr>
            </w:pPr>
            <w:r w:rsidRPr="000C3B20">
              <w:rPr>
                <w:sz w:val="20"/>
                <w:szCs w:val="20"/>
              </w:rPr>
              <w:t>46.5</w:t>
            </w:r>
          </w:p>
        </w:tc>
        <w:tc>
          <w:tcPr>
            <w:tcW w:w="1346" w:type="dxa"/>
          </w:tcPr>
          <w:p w14:paraId="3E3D6AB6" w14:textId="77777777" w:rsidR="00075163" w:rsidRPr="000C3B20" w:rsidRDefault="00075163" w:rsidP="00075163">
            <w:pPr>
              <w:tabs>
                <w:tab w:val="left" w:pos="2110"/>
              </w:tabs>
              <w:spacing w:line="276" w:lineRule="auto"/>
              <w:jc w:val="center"/>
              <w:rPr>
                <w:b/>
                <w:sz w:val="20"/>
                <w:szCs w:val="20"/>
              </w:rPr>
            </w:pPr>
            <w:r w:rsidRPr="000C3B20">
              <w:rPr>
                <w:sz w:val="20"/>
                <w:szCs w:val="20"/>
              </w:rPr>
              <w:t>46.1</w:t>
            </w:r>
          </w:p>
        </w:tc>
        <w:tc>
          <w:tcPr>
            <w:tcW w:w="1347" w:type="dxa"/>
          </w:tcPr>
          <w:p w14:paraId="5533955E" w14:textId="77777777" w:rsidR="00075163" w:rsidRPr="000C3B20" w:rsidRDefault="00075163" w:rsidP="00075163">
            <w:pPr>
              <w:tabs>
                <w:tab w:val="left" w:pos="2110"/>
              </w:tabs>
              <w:spacing w:line="276" w:lineRule="auto"/>
              <w:jc w:val="center"/>
              <w:rPr>
                <w:sz w:val="20"/>
                <w:szCs w:val="20"/>
              </w:rPr>
            </w:pPr>
            <w:r w:rsidRPr="000C3B20">
              <w:rPr>
                <w:sz w:val="20"/>
                <w:szCs w:val="20"/>
              </w:rPr>
              <w:t>36.6</w:t>
            </w:r>
          </w:p>
        </w:tc>
        <w:tc>
          <w:tcPr>
            <w:tcW w:w="1347" w:type="dxa"/>
          </w:tcPr>
          <w:p w14:paraId="36F61B67" w14:textId="77777777" w:rsidR="00075163" w:rsidRPr="000C3B20" w:rsidRDefault="00075163" w:rsidP="00075163">
            <w:pPr>
              <w:tabs>
                <w:tab w:val="left" w:pos="2110"/>
              </w:tabs>
              <w:spacing w:line="276" w:lineRule="auto"/>
              <w:jc w:val="center"/>
              <w:rPr>
                <w:sz w:val="20"/>
                <w:szCs w:val="20"/>
              </w:rPr>
            </w:pPr>
            <w:r w:rsidRPr="000C3B20">
              <w:rPr>
                <w:sz w:val="20"/>
                <w:szCs w:val="20"/>
              </w:rPr>
              <w:t>33.1</w:t>
            </w:r>
          </w:p>
        </w:tc>
        <w:tc>
          <w:tcPr>
            <w:tcW w:w="1346" w:type="dxa"/>
          </w:tcPr>
          <w:p w14:paraId="1A86199C" w14:textId="77777777" w:rsidR="00075163" w:rsidRPr="000C3B20" w:rsidRDefault="00075163" w:rsidP="00075163">
            <w:pPr>
              <w:tabs>
                <w:tab w:val="left" w:pos="2110"/>
              </w:tabs>
              <w:spacing w:line="276" w:lineRule="auto"/>
              <w:jc w:val="center"/>
              <w:rPr>
                <w:sz w:val="20"/>
                <w:szCs w:val="20"/>
              </w:rPr>
            </w:pPr>
            <w:r w:rsidRPr="000C3B20">
              <w:rPr>
                <w:sz w:val="20"/>
                <w:szCs w:val="20"/>
              </w:rPr>
              <w:t>32.0</w:t>
            </w:r>
          </w:p>
        </w:tc>
      </w:tr>
      <w:tr w:rsidR="00075163" w:rsidRPr="00F64282" w14:paraId="3A6A94D4" w14:textId="77777777" w:rsidTr="00E13DFF">
        <w:trPr>
          <w:gridAfter w:val="1"/>
          <w:wAfter w:w="7" w:type="dxa"/>
        </w:trPr>
        <w:tc>
          <w:tcPr>
            <w:tcW w:w="2841" w:type="dxa"/>
          </w:tcPr>
          <w:p w14:paraId="4D37C4BA" w14:textId="77777777" w:rsidR="00075163" w:rsidRPr="000C3B20" w:rsidRDefault="00075163" w:rsidP="00075163">
            <w:pPr>
              <w:tabs>
                <w:tab w:val="left" w:pos="2110"/>
              </w:tabs>
              <w:spacing w:line="276" w:lineRule="auto"/>
              <w:rPr>
                <w:sz w:val="20"/>
                <w:szCs w:val="20"/>
              </w:rPr>
            </w:pPr>
            <w:r w:rsidRPr="000C3B20">
              <w:rPr>
                <w:sz w:val="20"/>
                <w:szCs w:val="20"/>
              </w:rPr>
              <w:t>Missing</w:t>
            </w:r>
          </w:p>
        </w:tc>
        <w:tc>
          <w:tcPr>
            <w:tcW w:w="1300" w:type="dxa"/>
          </w:tcPr>
          <w:p w14:paraId="6F82E889" w14:textId="77777777" w:rsidR="00075163" w:rsidRPr="000C3B20" w:rsidRDefault="00075163" w:rsidP="00075163">
            <w:pPr>
              <w:tabs>
                <w:tab w:val="left" w:pos="2110"/>
              </w:tabs>
              <w:spacing w:line="276" w:lineRule="auto"/>
              <w:jc w:val="center"/>
              <w:rPr>
                <w:sz w:val="20"/>
                <w:szCs w:val="20"/>
              </w:rPr>
            </w:pPr>
            <w:r w:rsidRPr="000C3B20">
              <w:rPr>
                <w:sz w:val="20"/>
                <w:szCs w:val="20"/>
              </w:rPr>
              <w:t>5.4</w:t>
            </w:r>
          </w:p>
        </w:tc>
        <w:tc>
          <w:tcPr>
            <w:tcW w:w="1347" w:type="dxa"/>
          </w:tcPr>
          <w:p w14:paraId="0C1FCF3A" w14:textId="77777777" w:rsidR="00075163" w:rsidRPr="000C3B20" w:rsidRDefault="00075163" w:rsidP="00075163">
            <w:pPr>
              <w:tabs>
                <w:tab w:val="left" w:pos="2110"/>
              </w:tabs>
              <w:spacing w:line="276" w:lineRule="auto"/>
              <w:jc w:val="center"/>
              <w:rPr>
                <w:sz w:val="20"/>
                <w:szCs w:val="20"/>
              </w:rPr>
            </w:pPr>
            <w:r w:rsidRPr="000C3B20">
              <w:rPr>
                <w:sz w:val="20"/>
                <w:szCs w:val="20"/>
              </w:rPr>
              <w:t>5.7</w:t>
            </w:r>
          </w:p>
        </w:tc>
        <w:tc>
          <w:tcPr>
            <w:tcW w:w="1346" w:type="dxa"/>
          </w:tcPr>
          <w:p w14:paraId="3B5D967F" w14:textId="77777777" w:rsidR="00075163" w:rsidRPr="000C3B20" w:rsidRDefault="00075163" w:rsidP="00075163">
            <w:pPr>
              <w:tabs>
                <w:tab w:val="left" w:pos="2110"/>
              </w:tabs>
              <w:spacing w:line="276" w:lineRule="auto"/>
              <w:jc w:val="center"/>
              <w:rPr>
                <w:sz w:val="20"/>
                <w:szCs w:val="20"/>
              </w:rPr>
            </w:pPr>
            <w:r w:rsidRPr="000C3B20">
              <w:rPr>
                <w:sz w:val="20"/>
                <w:szCs w:val="20"/>
              </w:rPr>
              <w:t>6.9</w:t>
            </w:r>
          </w:p>
        </w:tc>
        <w:tc>
          <w:tcPr>
            <w:tcW w:w="1347" w:type="dxa"/>
          </w:tcPr>
          <w:p w14:paraId="10636958" w14:textId="77777777" w:rsidR="00075163" w:rsidRPr="000C3B20" w:rsidRDefault="00075163" w:rsidP="00075163">
            <w:pPr>
              <w:tabs>
                <w:tab w:val="left" w:pos="2110"/>
              </w:tabs>
              <w:spacing w:line="276" w:lineRule="auto"/>
              <w:jc w:val="center"/>
              <w:rPr>
                <w:sz w:val="20"/>
                <w:szCs w:val="20"/>
              </w:rPr>
            </w:pPr>
            <w:r w:rsidRPr="000C3B20">
              <w:rPr>
                <w:sz w:val="20"/>
                <w:szCs w:val="20"/>
              </w:rPr>
              <w:t>6.9</w:t>
            </w:r>
          </w:p>
        </w:tc>
        <w:tc>
          <w:tcPr>
            <w:tcW w:w="1347" w:type="dxa"/>
          </w:tcPr>
          <w:p w14:paraId="50CD1B53" w14:textId="77777777" w:rsidR="00075163" w:rsidRPr="000C3B20" w:rsidRDefault="00075163" w:rsidP="00075163">
            <w:pPr>
              <w:tabs>
                <w:tab w:val="left" w:pos="2110"/>
              </w:tabs>
              <w:spacing w:line="276" w:lineRule="auto"/>
              <w:jc w:val="center"/>
              <w:rPr>
                <w:sz w:val="20"/>
                <w:szCs w:val="20"/>
              </w:rPr>
            </w:pPr>
            <w:r w:rsidRPr="000C3B20">
              <w:rPr>
                <w:sz w:val="20"/>
                <w:szCs w:val="20"/>
              </w:rPr>
              <w:t>6.0</w:t>
            </w:r>
          </w:p>
        </w:tc>
        <w:tc>
          <w:tcPr>
            <w:tcW w:w="1346" w:type="dxa"/>
          </w:tcPr>
          <w:p w14:paraId="679E2E7E" w14:textId="77777777" w:rsidR="00075163" w:rsidRPr="000C3B20" w:rsidRDefault="00075163" w:rsidP="00075163">
            <w:pPr>
              <w:tabs>
                <w:tab w:val="left" w:pos="2110"/>
              </w:tabs>
              <w:spacing w:line="276" w:lineRule="auto"/>
              <w:jc w:val="center"/>
              <w:rPr>
                <w:sz w:val="20"/>
                <w:szCs w:val="20"/>
              </w:rPr>
            </w:pPr>
            <w:r w:rsidRPr="000C3B20">
              <w:rPr>
                <w:sz w:val="20"/>
                <w:szCs w:val="20"/>
              </w:rPr>
              <w:t>5.4</w:t>
            </w:r>
          </w:p>
        </w:tc>
      </w:tr>
      <w:tr w:rsidR="00075163" w:rsidRPr="00F64282" w14:paraId="5A934C5B" w14:textId="77777777" w:rsidTr="00E13DFF">
        <w:trPr>
          <w:gridAfter w:val="1"/>
          <w:wAfter w:w="7" w:type="dxa"/>
        </w:trPr>
        <w:tc>
          <w:tcPr>
            <w:tcW w:w="2841" w:type="dxa"/>
          </w:tcPr>
          <w:p w14:paraId="25DC68ED" w14:textId="77777777" w:rsidR="00075163" w:rsidRPr="000C3B20" w:rsidRDefault="00075163" w:rsidP="00075163">
            <w:pPr>
              <w:tabs>
                <w:tab w:val="left" w:pos="2110"/>
              </w:tabs>
              <w:spacing w:line="276" w:lineRule="auto"/>
              <w:rPr>
                <w:sz w:val="20"/>
                <w:szCs w:val="20"/>
              </w:rPr>
            </w:pPr>
            <w:r w:rsidRPr="000C3B20">
              <w:rPr>
                <w:b/>
                <w:sz w:val="20"/>
                <w:szCs w:val="20"/>
              </w:rPr>
              <w:t>Height</w:t>
            </w:r>
            <w:r w:rsidRPr="000C3B20">
              <w:rPr>
                <w:sz w:val="20"/>
                <w:szCs w:val="20"/>
              </w:rPr>
              <w:t>, cm</w:t>
            </w:r>
          </w:p>
          <w:p w14:paraId="13B212C2" w14:textId="77777777" w:rsidR="00075163" w:rsidRPr="000C3B20" w:rsidRDefault="00075163" w:rsidP="00075163">
            <w:pPr>
              <w:tabs>
                <w:tab w:val="left" w:pos="2110"/>
              </w:tabs>
              <w:spacing w:line="276" w:lineRule="auto"/>
              <w:rPr>
                <w:b/>
                <w:sz w:val="20"/>
                <w:szCs w:val="20"/>
              </w:rPr>
            </w:pPr>
            <w:r w:rsidRPr="000C3B20">
              <w:rPr>
                <w:sz w:val="20"/>
                <w:szCs w:val="20"/>
              </w:rPr>
              <w:t>Missing</w:t>
            </w:r>
          </w:p>
        </w:tc>
        <w:tc>
          <w:tcPr>
            <w:tcW w:w="1300" w:type="dxa"/>
          </w:tcPr>
          <w:p w14:paraId="31865AF8" w14:textId="77777777" w:rsidR="00075163" w:rsidRPr="000C3B20" w:rsidRDefault="00075163" w:rsidP="00075163">
            <w:pPr>
              <w:tabs>
                <w:tab w:val="left" w:pos="2110"/>
              </w:tabs>
              <w:spacing w:line="276" w:lineRule="auto"/>
              <w:jc w:val="center"/>
              <w:rPr>
                <w:sz w:val="20"/>
                <w:szCs w:val="20"/>
              </w:rPr>
            </w:pPr>
            <w:r w:rsidRPr="000C3B20">
              <w:rPr>
                <w:sz w:val="20"/>
                <w:szCs w:val="20"/>
              </w:rPr>
              <w:t>169.2 (10.0)</w:t>
            </w:r>
          </w:p>
          <w:p w14:paraId="0A5CA24E" w14:textId="77777777" w:rsidR="00075163" w:rsidRPr="000C3B20" w:rsidRDefault="00075163" w:rsidP="00075163">
            <w:pPr>
              <w:tabs>
                <w:tab w:val="left" w:pos="2110"/>
              </w:tabs>
              <w:spacing w:line="276" w:lineRule="auto"/>
              <w:jc w:val="center"/>
              <w:rPr>
                <w:sz w:val="20"/>
                <w:szCs w:val="20"/>
              </w:rPr>
            </w:pPr>
            <w:r w:rsidRPr="000C3B20">
              <w:rPr>
                <w:sz w:val="20"/>
                <w:szCs w:val="20"/>
              </w:rPr>
              <w:t>1.0</w:t>
            </w:r>
          </w:p>
        </w:tc>
        <w:tc>
          <w:tcPr>
            <w:tcW w:w="1347" w:type="dxa"/>
          </w:tcPr>
          <w:p w14:paraId="1ECB4562" w14:textId="77777777" w:rsidR="00075163" w:rsidRDefault="00075163" w:rsidP="00075163">
            <w:pPr>
              <w:tabs>
                <w:tab w:val="left" w:pos="2110"/>
              </w:tabs>
              <w:spacing w:line="276" w:lineRule="auto"/>
              <w:jc w:val="center"/>
              <w:rPr>
                <w:sz w:val="20"/>
                <w:szCs w:val="20"/>
              </w:rPr>
            </w:pPr>
            <w:r w:rsidRPr="000C3B20">
              <w:rPr>
                <w:sz w:val="20"/>
                <w:szCs w:val="20"/>
              </w:rPr>
              <w:t>169.2 (10.1)</w:t>
            </w:r>
          </w:p>
          <w:p w14:paraId="7731792B" w14:textId="77777777" w:rsidR="00075163" w:rsidRPr="000C3B20" w:rsidRDefault="00075163" w:rsidP="00075163">
            <w:pPr>
              <w:tabs>
                <w:tab w:val="left" w:pos="2110"/>
              </w:tabs>
              <w:spacing w:line="276" w:lineRule="auto"/>
              <w:jc w:val="center"/>
              <w:rPr>
                <w:sz w:val="20"/>
                <w:szCs w:val="20"/>
              </w:rPr>
            </w:pPr>
            <w:r>
              <w:rPr>
                <w:sz w:val="20"/>
                <w:szCs w:val="20"/>
              </w:rPr>
              <w:t>2.8</w:t>
            </w:r>
          </w:p>
        </w:tc>
        <w:tc>
          <w:tcPr>
            <w:tcW w:w="1346" w:type="dxa"/>
          </w:tcPr>
          <w:p w14:paraId="40026C25" w14:textId="77777777" w:rsidR="00075163" w:rsidRDefault="00075163" w:rsidP="00075163">
            <w:pPr>
              <w:tabs>
                <w:tab w:val="left" w:pos="2110"/>
              </w:tabs>
              <w:spacing w:line="276" w:lineRule="auto"/>
              <w:jc w:val="center"/>
              <w:rPr>
                <w:sz w:val="20"/>
                <w:szCs w:val="20"/>
              </w:rPr>
            </w:pPr>
            <w:r w:rsidRPr="000C3B20">
              <w:rPr>
                <w:sz w:val="20"/>
                <w:szCs w:val="20"/>
              </w:rPr>
              <w:t>169.9 (9.9)</w:t>
            </w:r>
          </w:p>
          <w:p w14:paraId="37FB954B" w14:textId="77777777" w:rsidR="00075163" w:rsidRPr="000C3B20" w:rsidRDefault="00075163" w:rsidP="00075163">
            <w:pPr>
              <w:tabs>
                <w:tab w:val="left" w:pos="2110"/>
              </w:tabs>
              <w:spacing w:line="276" w:lineRule="auto"/>
              <w:jc w:val="center"/>
              <w:rPr>
                <w:sz w:val="20"/>
                <w:szCs w:val="20"/>
              </w:rPr>
            </w:pPr>
            <w:r>
              <w:rPr>
                <w:sz w:val="20"/>
                <w:szCs w:val="20"/>
              </w:rPr>
              <w:t>1.4</w:t>
            </w:r>
          </w:p>
        </w:tc>
        <w:tc>
          <w:tcPr>
            <w:tcW w:w="1347" w:type="dxa"/>
          </w:tcPr>
          <w:p w14:paraId="499B2D85" w14:textId="77777777" w:rsidR="00075163" w:rsidRDefault="00075163" w:rsidP="00075163">
            <w:pPr>
              <w:tabs>
                <w:tab w:val="left" w:pos="2110"/>
              </w:tabs>
              <w:spacing w:line="276" w:lineRule="auto"/>
              <w:jc w:val="center"/>
              <w:rPr>
                <w:sz w:val="20"/>
                <w:szCs w:val="20"/>
              </w:rPr>
            </w:pPr>
            <w:r w:rsidRPr="000C3B20">
              <w:rPr>
                <w:sz w:val="20"/>
                <w:szCs w:val="20"/>
              </w:rPr>
              <w:t>169.4 (10.1)</w:t>
            </w:r>
          </w:p>
          <w:p w14:paraId="612E27E6" w14:textId="77777777" w:rsidR="00075163" w:rsidRPr="000C3B20" w:rsidRDefault="00075163" w:rsidP="00075163">
            <w:pPr>
              <w:tabs>
                <w:tab w:val="left" w:pos="2110"/>
              </w:tabs>
              <w:spacing w:line="276" w:lineRule="auto"/>
              <w:jc w:val="center"/>
              <w:rPr>
                <w:sz w:val="20"/>
                <w:szCs w:val="20"/>
              </w:rPr>
            </w:pPr>
            <w:r>
              <w:rPr>
                <w:sz w:val="20"/>
                <w:szCs w:val="20"/>
              </w:rPr>
              <w:t>1.5</w:t>
            </w:r>
          </w:p>
        </w:tc>
        <w:tc>
          <w:tcPr>
            <w:tcW w:w="1347" w:type="dxa"/>
          </w:tcPr>
          <w:p w14:paraId="42BD8190" w14:textId="77777777" w:rsidR="00075163" w:rsidRDefault="00075163" w:rsidP="00075163">
            <w:pPr>
              <w:tabs>
                <w:tab w:val="left" w:pos="2110"/>
              </w:tabs>
              <w:spacing w:line="276" w:lineRule="auto"/>
              <w:jc w:val="center"/>
              <w:rPr>
                <w:sz w:val="20"/>
                <w:szCs w:val="20"/>
              </w:rPr>
            </w:pPr>
            <w:r w:rsidRPr="000C3B20">
              <w:rPr>
                <w:sz w:val="20"/>
                <w:szCs w:val="20"/>
              </w:rPr>
              <w:t>169.6 (10.2)</w:t>
            </w:r>
          </w:p>
          <w:p w14:paraId="7B205770" w14:textId="77777777" w:rsidR="00075163" w:rsidRPr="000C3B20" w:rsidRDefault="00075163" w:rsidP="00075163">
            <w:pPr>
              <w:tabs>
                <w:tab w:val="left" w:pos="2110"/>
              </w:tabs>
              <w:spacing w:line="276" w:lineRule="auto"/>
              <w:jc w:val="center"/>
              <w:rPr>
                <w:sz w:val="20"/>
                <w:szCs w:val="20"/>
              </w:rPr>
            </w:pPr>
            <w:r>
              <w:rPr>
                <w:sz w:val="20"/>
                <w:szCs w:val="20"/>
              </w:rPr>
              <w:t>1.7</w:t>
            </w:r>
          </w:p>
        </w:tc>
        <w:tc>
          <w:tcPr>
            <w:tcW w:w="1346" w:type="dxa"/>
          </w:tcPr>
          <w:p w14:paraId="22C753A2" w14:textId="77777777" w:rsidR="00075163" w:rsidRDefault="00075163" w:rsidP="00075163">
            <w:pPr>
              <w:tabs>
                <w:tab w:val="left" w:pos="2110"/>
              </w:tabs>
              <w:spacing w:line="276" w:lineRule="auto"/>
              <w:jc w:val="center"/>
              <w:rPr>
                <w:sz w:val="20"/>
                <w:szCs w:val="20"/>
              </w:rPr>
            </w:pPr>
            <w:r w:rsidRPr="000C3B20">
              <w:rPr>
                <w:sz w:val="20"/>
                <w:szCs w:val="20"/>
              </w:rPr>
              <w:t>169.2 (9.9)</w:t>
            </w:r>
          </w:p>
          <w:p w14:paraId="53E02FB6" w14:textId="77777777" w:rsidR="00075163" w:rsidRPr="000C3B20" w:rsidRDefault="00075163" w:rsidP="00075163">
            <w:pPr>
              <w:tabs>
                <w:tab w:val="left" w:pos="2110"/>
              </w:tabs>
              <w:spacing w:line="276" w:lineRule="auto"/>
              <w:jc w:val="center"/>
              <w:rPr>
                <w:sz w:val="20"/>
                <w:szCs w:val="20"/>
              </w:rPr>
            </w:pPr>
            <w:r>
              <w:rPr>
                <w:sz w:val="20"/>
                <w:szCs w:val="20"/>
              </w:rPr>
              <w:t>0.7</w:t>
            </w:r>
          </w:p>
        </w:tc>
      </w:tr>
      <w:tr w:rsidR="00075163" w:rsidRPr="00F64282" w14:paraId="417A9BE0" w14:textId="77777777" w:rsidTr="00E13DFF">
        <w:trPr>
          <w:gridAfter w:val="1"/>
          <w:wAfter w:w="7" w:type="dxa"/>
        </w:trPr>
        <w:tc>
          <w:tcPr>
            <w:tcW w:w="2841" w:type="dxa"/>
          </w:tcPr>
          <w:p w14:paraId="5FE526D5" w14:textId="77777777" w:rsidR="00075163" w:rsidRPr="000C3B20" w:rsidRDefault="00075163" w:rsidP="00075163">
            <w:pPr>
              <w:tabs>
                <w:tab w:val="left" w:pos="2110"/>
              </w:tabs>
              <w:spacing w:line="276" w:lineRule="auto"/>
              <w:rPr>
                <w:sz w:val="20"/>
                <w:szCs w:val="20"/>
                <w:vertAlign w:val="superscript"/>
              </w:rPr>
            </w:pPr>
            <w:r w:rsidRPr="000C3B20">
              <w:rPr>
                <w:b/>
                <w:sz w:val="20"/>
                <w:szCs w:val="20"/>
              </w:rPr>
              <w:t>Body mass index</w:t>
            </w:r>
            <w:r w:rsidRPr="000C3B20">
              <w:rPr>
                <w:sz w:val="20"/>
                <w:szCs w:val="20"/>
              </w:rPr>
              <w:t>, kg/m</w:t>
            </w:r>
            <w:r w:rsidRPr="000C3B20">
              <w:rPr>
                <w:sz w:val="20"/>
                <w:szCs w:val="20"/>
                <w:vertAlign w:val="superscript"/>
              </w:rPr>
              <w:t>2</w:t>
            </w:r>
          </w:p>
          <w:p w14:paraId="750FA92B" w14:textId="77777777" w:rsidR="00075163" w:rsidRPr="000C3B20" w:rsidRDefault="00075163" w:rsidP="00075163">
            <w:pPr>
              <w:tabs>
                <w:tab w:val="left" w:pos="2110"/>
              </w:tabs>
              <w:spacing w:line="276" w:lineRule="auto"/>
              <w:rPr>
                <w:sz w:val="20"/>
                <w:szCs w:val="20"/>
              </w:rPr>
            </w:pPr>
            <w:r w:rsidRPr="000C3B20">
              <w:rPr>
                <w:sz w:val="20"/>
                <w:szCs w:val="20"/>
              </w:rPr>
              <w:t>Missing</w:t>
            </w:r>
          </w:p>
        </w:tc>
        <w:tc>
          <w:tcPr>
            <w:tcW w:w="1300" w:type="dxa"/>
          </w:tcPr>
          <w:p w14:paraId="74D9D71F" w14:textId="77777777" w:rsidR="00075163" w:rsidRPr="000C3B20" w:rsidRDefault="00075163" w:rsidP="00075163">
            <w:pPr>
              <w:tabs>
                <w:tab w:val="left" w:pos="2110"/>
              </w:tabs>
              <w:spacing w:line="276" w:lineRule="auto"/>
              <w:jc w:val="center"/>
              <w:rPr>
                <w:sz w:val="20"/>
                <w:szCs w:val="20"/>
              </w:rPr>
            </w:pPr>
            <w:r w:rsidRPr="000C3B20">
              <w:rPr>
                <w:sz w:val="20"/>
                <w:szCs w:val="20"/>
              </w:rPr>
              <w:t>27.3 (5.9)</w:t>
            </w:r>
          </w:p>
          <w:p w14:paraId="641EADE1" w14:textId="77777777" w:rsidR="00075163" w:rsidRPr="000C3B20" w:rsidRDefault="00075163" w:rsidP="00075163">
            <w:pPr>
              <w:tabs>
                <w:tab w:val="left" w:pos="2110"/>
              </w:tabs>
              <w:spacing w:line="276" w:lineRule="auto"/>
              <w:jc w:val="center"/>
              <w:rPr>
                <w:sz w:val="20"/>
                <w:szCs w:val="20"/>
              </w:rPr>
            </w:pPr>
            <w:r w:rsidRPr="000C3B20">
              <w:rPr>
                <w:sz w:val="20"/>
                <w:szCs w:val="20"/>
              </w:rPr>
              <w:t>1.0</w:t>
            </w:r>
          </w:p>
        </w:tc>
        <w:tc>
          <w:tcPr>
            <w:tcW w:w="1347" w:type="dxa"/>
          </w:tcPr>
          <w:p w14:paraId="0801870E" w14:textId="77777777" w:rsidR="00075163" w:rsidRDefault="00075163" w:rsidP="00075163">
            <w:pPr>
              <w:tabs>
                <w:tab w:val="left" w:pos="2110"/>
              </w:tabs>
              <w:spacing w:line="276" w:lineRule="auto"/>
              <w:jc w:val="center"/>
              <w:rPr>
                <w:sz w:val="20"/>
                <w:szCs w:val="20"/>
              </w:rPr>
            </w:pPr>
            <w:r w:rsidRPr="000C3B20">
              <w:rPr>
                <w:sz w:val="20"/>
                <w:szCs w:val="20"/>
              </w:rPr>
              <w:t>27.7 (6.2)</w:t>
            </w:r>
          </w:p>
          <w:p w14:paraId="3DA6D04B" w14:textId="77777777" w:rsidR="00075163" w:rsidRPr="000C3B20" w:rsidRDefault="00075163" w:rsidP="00075163">
            <w:pPr>
              <w:tabs>
                <w:tab w:val="left" w:pos="2110"/>
              </w:tabs>
              <w:spacing w:line="276" w:lineRule="auto"/>
              <w:jc w:val="center"/>
              <w:rPr>
                <w:sz w:val="20"/>
                <w:szCs w:val="20"/>
              </w:rPr>
            </w:pPr>
            <w:r>
              <w:rPr>
                <w:sz w:val="20"/>
                <w:szCs w:val="20"/>
              </w:rPr>
              <w:t>5.5</w:t>
            </w:r>
          </w:p>
        </w:tc>
        <w:tc>
          <w:tcPr>
            <w:tcW w:w="1346" w:type="dxa"/>
          </w:tcPr>
          <w:p w14:paraId="4391AD87" w14:textId="77777777" w:rsidR="00075163" w:rsidRDefault="00075163" w:rsidP="00075163">
            <w:pPr>
              <w:tabs>
                <w:tab w:val="left" w:pos="2110"/>
              </w:tabs>
              <w:spacing w:line="276" w:lineRule="auto"/>
              <w:jc w:val="center"/>
              <w:rPr>
                <w:sz w:val="20"/>
                <w:szCs w:val="20"/>
              </w:rPr>
            </w:pPr>
            <w:r w:rsidRPr="000C3B20">
              <w:rPr>
                <w:sz w:val="20"/>
                <w:szCs w:val="20"/>
              </w:rPr>
              <w:t>28.0 (6.2)</w:t>
            </w:r>
          </w:p>
          <w:p w14:paraId="46BAFD8B" w14:textId="77777777" w:rsidR="00075163" w:rsidRPr="000C3B20" w:rsidRDefault="00075163" w:rsidP="00075163">
            <w:pPr>
              <w:tabs>
                <w:tab w:val="left" w:pos="2110"/>
              </w:tabs>
              <w:spacing w:line="276" w:lineRule="auto"/>
              <w:jc w:val="center"/>
              <w:rPr>
                <w:sz w:val="20"/>
                <w:szCs w:val="20"/>
              </w:rPr>
            </w:pPr>
            <w:r>
              <w:rPr>
                <w:sz w:val="20"/>
                <w:szCs w:val="20"/>
              </w:rPr>
              <w:t>1.5</w:t>
            </w:r>
          </w:p>
        </w:tc>
        <w:tc>
          <w:tcPr>
            <w:tcW w:w="1347" w:type="dxa"/>
          </w:tcPr>
          <w:p w14:paraId="0E9D8DBF" w14:textId="77777777" w:rsidR="00075163" w:rsidRDefault="00075163" w:rsidP="00075163">
            <w:pPr>
              <w:tabs>
                <w:tab w:val="left" w:pos="2110"/>
              </w:tabs>
              <w:spacing w:line="276" w:lineRule="auto"/>
              <w:jc w:val="center"/>
              <w:rPr>
                <w:sz w:val="20"/>
                <w:szCs w:val="20"/>
              </w:rPr>
            </w:pPr>
            <w:r w:rsidRPr="000C3B20">
              <w:rPr>
                <w:sz w:val="20"/>
                <w:szCs w:val="20"/>
              </w:rPr>
              <w:t>28.3 (6.9)</w:t>
            </w:r>
          </w:p>
          <w:p w14:paraId="4D53A078" w14:textId="77777777" w:rsidR="00075163" w:rsidRPr="000C3B20" w:rsidRDefault="00075163" w:rsidP="00075163">
            <w:pPr>
              <w:tabs>
                <w:tab w:val="left" w:pos="2110"/>
              </w:tabs>
              <w:spacing w:line="276" w:lineRule="auto"/>
              <w:jc w:val="center"/>
              <w:rPr>
                <w:sz w:val="20"/>
                <w:szCs w:val="20"/>
              </w:rPr>
            </w:pPr>
            <w:r>
              <w:rPr>
                <w:sz w:val="20"/>
                <w:szCs w:val="20"/>
              </w:rPr>
              <w:t>1.6</w:t>
            </w:r>
          </w:p>
        </w:tc>
        <w:tc>
          <w:tcPr>
            <w:tcW w:w="1347" w:type="dxa"/>
          </w:tcPr>
          <w:p w14:paraId="1C3FEB65" w14:textId="77777777" w:rsidR="00075163" w:rsidRDefault="00075163" w:rsidP="00075163">
            <w:pPr>
              <w:tabs>
                <w:tab w:val="left" w:pos="2110"/>
              </w:tabs>
              <w:spacing w:line="276" w:lineRule="auto"/>
              <w:jc w:val="center"/>
              <w:rPr>
                <w:sz w:val="20"/>
                <w:szCs w:val="20"/>
              </w:rPr>
            </w:pPr>
            <w:r w:rsidRPr="000C3B20">
              <w:rPr>
                <w:sz w:val="20"/>
                <w:szCs w:val="20"/>
              </w:rPr>
              <w:t>27.8 (6.0)</w:t>
            </w:r>
          </w:p>
          <w:p w14:paraId="5B364653" w14:textId="77777777" w:rsidR="00075163" w:rsidRPr="000C3B20" w:rsidRDefault="00075163" w:rsidP="00075163">
            <w:pPr>
              <w:tabs>
                <w:tab w:val="left" w:pos="2110"/>
              </w:tabs>
              <w:spacing w:line="276" w:lineRule="auto"/>
              <w:jc w:val="center"/>
              <w:rPr>
                <w:sz w:val="20"/>
                <w:szCs w:val="20"/>
              </w:rPr>
            </w:pPr>
            <w:r>
              <w:rPr>
                <w:sz w:val="20"/>
                <w:szCs w:val="20"/>
              </w:rPr>
              <w:t>1.7</w:t>
            </w:r>
          </w:p>
        </w:tc>
        <w:tc>
          <w:tcPr>
            <w:tcW w:w="1346" w:type="dxa"/>
          </w:tcPr>
          <w:p w14:paraId="4C34C6AD" w14:textId="77777777" w:rsidR="00075163" w:rsidRDefault="00075163" w:rsidP="00075163">
            <w:pPr>
              <w:tabs>
                <w:tab w:val="left" w:pos="2110"/>
              </w:tabs>
              <w:spacing w:line="276" w:lineRule="auto"/>
              <w:jc w:val="center"/>
              <w:rPr>
                <w:sz w:val="20"/>
                <w:szCs w:val="20"/>
              </w:rPr>
            </w:pPr>
            <w:r w:rsidRPr="000C3B20">
              <w:rPr>
                <w:sz w:val="20"/>
                <w:szCs w:val="20"/>
              </w:rPr>
              <w:t>28.4 (6.6)</w:t>
            </w:r>
          </w:p>
          <w:p w14:paraId="1FB6C39A" w14:textId="77777777" w:rsidR="00075163" w:rsidRPr="000C3B20" w:rsidRDefault="00075163" w:rsidP="00075163">
            <w:pPr>
              <w:tabs>
                <w:tab w:val="left" w:pos="2110"/>
              </w:tabs>
              <w:spacing w:line="276" w:lineRule="auto"/>
              <w:jc w:val="center"/>
              <w:rPr>
                <w:sz w:val="20"/>
                <w:szCs w:val="20"/>
              </w:rPr>
            </w:pPr>
            <w:r>
              <w:rPr>
                <w:sz w:val="20"/>
                <w:szCs w:val="20"/>
              </w:rPr>
              <w:t>0.9</w:t>
            </w:r>
          </w:p>
        </w:tc>
      </w:tr>
      <w:tr w:rsidR="00075163" w:rsidRPr="00F64282" w14:paraId="074C49CA" w14:textId="77777777" w:rsidTr="00E13DFF">
        <w:trPr>
          <w:gridAfter w:val="1"/>
          <w:wAfter w:w="7" w:type="dxa"/>
        </w:trPr>
        <w:tc>
          <w:tcPr>
            <w:tcW w:w="2841" w:type="dxa"/>
          </w:tcPr>
          <w:p w14:paraId="17BAAB4E" w14:textId="77777777" w:rsidR="00075163" w:rsidRPr="000C3B20" w:rsidRDefault="00075163" w:rsidP="00075163">
            <w:pPr>
              <w:tabs>
                <w:tab w:val="left" w:pos="2110"/>
              </w:tabs>
              <w:spacing w:line="276" w:lineRule="auto"/>
              <w:rPr>
                <w:sz w:val="20"/>
                <w:szCs w:val="20"/>
              </w:rPr>
            </w:pPr>
            <w:r w:rsidRPr="000C3B20">
              <w:rPr>
                <w:b/>
                <w:sz w:val="20"/>
                <w:szCs w:val="20"/>
              </w:rPr>
              <w:t>Waist circumference</w:t>
            </w:r>
            <w:r w:rsidRPr="000C3B20">
              <w:rPr>
                <w:sz w:val="20"/>
                <w:szCs w:val="20"/>
              </w:rPr>
              <w:t>, cm</w:t>
            </w:r>
          </w:p>
          <w:p w14:paraId="6F4A9B63" w14:textId="77777777" w:rsidR="00075163" w:rsidRPr="000C3B20" w:rsidRDefault="00075163" w:rsidP="00075163">
            <w:pPr>
              <w:tabs>
                <w:tab w:val="left" w:pos="2110"/>
              </w:tabs>
              <w:spacing w:line="276" w:lineRule="auto"/>
              <w:rPr>
                <w:b/>
                <w:sz w:val="20"/>
                <w:szCs w:val="20"/>
              </w:rPr>
            </w:pPr>
            <w:r w:rsidRPr="000C3B20">
              <w:rPr>
                <w:sz w:val="20"/>
                <w:szCs w:val="20"/>
              </w:rPr>
              <w:t>Missing</w:t>
            </w:r>
          </w:p>
        </w:tc>
        <w:tc>
          <w:tcPr>
            <w:tcW w:w="1300" w:type="dxa"/>
          </w:tcPr>
          <w:p w14:paraId="1C380CD1" w14:textId="77777777" w:rsidR="00075163" w:rsidRPr="000C3B20" w:rsidRDefault="00075163" w:rsidP="00075163">
            <w:pPr>
              <w:tabs>
                <w:tab w:val="left" w:pos="2110"/>
              </w:tabs>
              <w:spacing w:line="276" w:lineRule="auto"/>
              <w:jc w:val="center"/>
              <w:rPr>
                <w:sz w:val="20"/>
                <w:szCs w:val="20"/>
              </w:rPr>
            </w:pPr>
            <w:r w:rsidRPr="000C3B20">
              <w:rPr>
                <w:sz w:val="20"/>
                <w:szCs w:val="20"/>
              </w:rPr>
              <w:t>93.6 (15.5)</w:t>
            </w:r>
          </w:p>
          <w:p w14:paraId="2D507E7A" w14:textId="77777777" w:rsidR="00075163" w:rsidRPr="000C3B20" w:rsidRDefault="00075163" w:rsidP="00075163">
            <w:pPr>
              <w:tabs>
                <w:tab w:val="left" w:pos="2110"/>
              </w:tabs>
              <w:spacing w:line="276" w:lineRule="auto"/>
              <w:jc w:val="center"/>
              <w:rPr>
                <w:sz w:val="20"/>
                <w:szCs w:val="20"/>
              </w:rPr>
            </w:pPr>
            <w:r w:rsidRPr="000C3B20">
              <w:rPr>
                <w:sz w:val="20"/>
                <w:szCs w:val="20"/>
              </w:rPr>
              <w:t>2.4</w:t>
            </w:r>
          </w:p>
        </w:tc>
        <w:tc>
          <w:tcPr>
            <w:tcW w:w="1347" w:type="dxa"/>
          </w:tcPr>
          <w:p w14:paraId="0410CBEA" w14:textId="77777777" w:rsidR="00075163" w:rsidRDefault="00075163" w:rsidP="00075163">
            <w:pPr>
              <w:tabs>
                <w:tab w:val="left" w:pos="2110"/>
              </w:tabs>
              <w:spacing w:line="276" w:lineRule="auto"/>
              <w:jc w:val="center"/>
              <w:rPr>
                <w:sz w:val="20"/>
                <w:szCs w:val="20"/>
              </w:rPr>
            </w:pPr>
            <w:r w:rsidRPr="000C3B20">
              <w:rPr>
                <w:sz w:val="20"/>
                <w:szCs w:val="20"/>
              </w:rPr>
              <w:t>94.8 (15.2)</w:t>
            </w:r>
          </w:p>
          <w:p w14:paraId="136B8F53" w14:textId="77777777" w:rsidR="00075163" w:rsidRPr="000C3B20" w:rsidRDefault="00075163" w:rsidP="00075163">
            <w:pPr>
              <w:tabs>
                <w:tab w:val="left" w:pos="2110"/>
              </w:tabs>
              <w:spacing w:line="276" w:lineRule="auto"/>
              <w:jc w:val="center"/>
              <w:rPr>
                <w:sz w:val="20"/>
                <w:szCs w:val="20"/>
              </w:rPr>
            </w:pPr>
            <w:r>
              <w:rPr>
                <w:sz w:val="20"/>
                <w:szCs w:val="20"/>
              </w:rPr>
              <w:t>5.0</w:t>
            </w:r>
          </w:p>
        </w:tc>
        <w:tc>
          <w:tcPr>
            <w:tcW w:w="1346" w:type="dxa"/>
          </w:tcPr>
          <w:p w14:paraId="2066294A" w14:textId="77777777" w:rsidR="00075163" w:rsidRDefault="00075163" w:rsidP="00075163">
            <w:pPr>
              <w:tabs>
                <w:tab w:val="left" w:pos="2110"/>
              </w:tabs>
              <w:spacing w:line="276" w:lineRule="auto"/>
              <w:jc w:val="center"/>
              <w:rPr>
                <w:sz w:val="20"/>
                <w:szCs w:val="20"/>
              </w:rPr>
            </w:pPr>
            <w:r w:rsidRPr="000C3B20">
              <w:rPr>
                <w:sz w:val="20"/>
                <w:szCs w:val="20"/>
              </w:rPr>
              <w:t>96.4 (15.4)</w:t>
            </w:r>
          </w:p>
          <w:p w14:paraId="0A4AAFF6" w14:textId="77777777" w:rsidR="00075163" w:rsidRPr="000C3B20" w:rsidRDefault="00075163" w:rsidP="00075163">
            <w:pPr>
              <w:tabs>
                <w:tab w:val="left" w:pos="2110"/>
              </w:tabs>
              <w:spacing w:line="276" w:lineRule="auto"/>
              <w:jc w:val="center"/>
              <w:rPr>
                <w:sz w:val="20"/>
                <w:szCs w:val="20"/>
              </w:rPr>
            </w:pPr>
            <w:r>
              <w:rPr>
                <w:sz w:val="20"/>
                <w:szCs w:val="20"/>
              </w:rPr>
              <w:t>4.7</w:t>
            </w:r>
          </w:p>
        </w:tc>
        <w:tc>
          <w:tcPr>
            <w:tcW w:w="1347" w:type="dxa"/>
          </w:tcPr>
          <w:p w14:paraId="6E4D2D0E" w14:textId="77777777" w:rsidR="00075163" w:rsidRDefault="00075163" w:rsidP="00075163">
            <w:pPr>
              <w:tabs>
                <w:tab w:val="left" w:pos="2110"/>
              </w:tabs>
              <w:spacing w:line="276" w:lineRule="auto"/>
              <w:jc w:val="center"/>
              <w:rPr>
                <w:sz w:val="20"/>
                <w:szCs w:val="20"/>
              </w:rPr>
            </w:pPr>
            <w:r w:rsidRPr="000C3B20">
              <w:rPr>
                <w:sz w:val="20"/>
                <w:szCs w:val="20"/>
              </w:rPr>
              <w:t>96.7 (16.4)</w:t>
            </w:r>
          </w:p>
          <w:p w14:paraId="21C6773C" w14:textId="77777777" w:rsidR="00075163" w:rsidRPr="000C3B20" w:rsidRDefault="00075163" w:rsidP="00075163">
            <w:pPr>
              <w:tabs>
                <w:tab w:val="left" w:pos="2110"/>
              </w:tabs>
              <w:spacing w:line="276" w:lineRule="auto"/>
              <w:jc w:val="center"/>
              <w:rPr>
                <w:sz w:val="20"/>
                <w:szCs w:val="20"/>
              </w:rPr>
            </w:pPr>
            <w:r>
              <w:rPr>
                <w:sz w:val="20"/>
                <w:szCs w:val="20"/>
              </w:rPr>
              <w:t>4.4</w:t>
            </w:r>
          </w:p>
        </w:tc>
        <w:tc>
          <w:tcPr>
            <w:tcW w:w="1347" w:type="dxa"/>
          </w:tcPr>
          <w:p w14:paraId="55D90A18" w14:textId="77777777" w:rsidR="00075163" w:rsidRDefault="00075163" w:rsidP="00075163">
            <w:pPr>
              <w:tabs>
                <w:tab w:val="left" w:pos="2110"/>
              </w:tabs>
              <w:spacing w:line="276" w:lineRule="auto"/>
              <w:jc w:val="center"/>
              <w:rPr>
                <w:sz w:val="20"/>
                <w:szCs w:val="20"/>
              </w:rPr>
            </w:pPr>
            <w:r w:rsidRPr="000C3B20">
              <w:rPr>
                <w:sz w:val="20"/>
                <w:szCs w:val="20"/>
              </w:rPr>
              <w:t>95.8 (15.1)</w:t>
            </w:r>
          </w:p>
          <w:p w14:paraId="026517A2" w14:textId="77777777" w:rsidR="00075163" w:rsidRPr="000C3B20" w:rsidRDefault="00075163" w:rsidP="00075163">
            <w:pPr>
              <w:tabs>
                <w:tab w:val="left" w:pos="2110"/>
              </w:tabs>
              <w:spacing w:line="276" w:lineRule="auto"/>
              <w:jc w:val="center"/>
              <w:rPr>
                <w:sz w:val="20"/>
                <w:szCs w:val="20"/>
              </w:rPr>
            </w:pPr>
            <w:r>
              <w:rPr>
                <w:sz w:val="20"/>
                <w:szCs w:val="20"/>
              </w:rPr>
              <w:t>5.6</w:t>
            </w:r>
          </w:p>
        </w:tc>
        <w:tc>
          <w:tcPr>
            <w:tcW w:w="1346" w:type="dxa"/>
          </w:tcPr>
          <w:p w14:paraId="7B485E51" w14:textId="77777777" w:rsidR="00075163" w:rsidRDefault="00075163" w:rsidP="00075163">
            <w:pPr>
              <w:tabs>
                <w:tab w:val="left" w:pos="2110"/>
              </w:tabs>
              <w:spacing w:line="276" w:lineRule="auto"/>
              <w:jc w:val="center"/>
              <w:rPr>
                <w:sz w:val="20"/>
                <w:szCs w:val="20"/>
              </w:rPr>
            </w:pPr>
            <w:r w:rsidRPr="000C3B20">
              <w:rPr>
                <w:sz w:val="20"/>
                <w:szCs w:val="20"/>
              </w:rPr>
              <w:t>97.1 (15.9)</w:t>
            </w:r>
          </w:p>
          <w:p w14:paraId="225739AC" w14:textId="77777777" w:rsidR="00075163" w:rsidRPr="000C3B20" w:rsidRDefault="00075163" w:rsidP="00075163">
            <w:pPr>
              <w:tabs>
                <w:tab w:val="left" w:pos="2110"/>
              </w:tabs>
              <w:spacing w:line="276" w:lineRule="auto"/>
              <w:jc w:val="center"/>
              <w:rPr>
                <w:sz w:val="20"/>
                <w:szCs w:val="20"/>
              </w:rPr>
            </w:pPr>
            <w:r>
              <w:rPr>
                <w:sz w:val="20"/>
                <w:szCs w:val="20"/>
              </w:rPr>
              <w:t>4.2</w:t>
            </w:r>
          </w:p>
        </w:tc>
      </w:tr>
      <w:tr w:rsidR="00075163" w:rsidRPr="00F64282" w14:paraId="218EAF70" w14:textId="77777777" w:rsidTr="00E13DFF">
        <w:trPr>
          <w:gridAfter w:val="1"/>
          <w:wAfter w:w="7" w:type="dxa"/>
        </w:trPr>
        <w:tc>
          <w:tcPr>
            <w:tcW w:w="2841" w:type="dxa"/>
          </w:tcPr>
          <w:p w14:paraId="14B776BE" w14:textId="77777777" w:rsidR="00075163" w:rsidRPr="000C3B20" w:rsidRDefault="00075163" w:rsidP="00075163">
            <w:pPr>
              <w:tabs>
                <w:tab w:val="left" w:pos="2110"/>
              </w:tabs>
              <w:spacing w:line="276" w:lineRule="auto"/>
              <w:rPr>
                <w:sz w:val="20"/>
                <w:szCs w:val="20"/>
              </w:rPr>
            </w:pPr>
            <w:r w:rsidRPr="000C3B20">
              <w:rPr>
                <w:b/>
                <w:sz w:val="20"/>
                <w:szCs w:val="20"/>
              </w:rPr>
              <w:t>Fasting glucose</w:t>
            </w:r>
            <w:r w:rsidRPr="000C3B20">
              <w:rPr>
                <w:sz w:val="20"/>
                <w:szCs w:val="20"/>
              </w:rPr>
              <w:t xml:space="preserve">, mmol/L </w:t>
            </w:r>
          </w:p>
          <w:p w14:paraId="5D531EE1" w14:textId="77777777" w:rsidR="00075163" w:rsidRPr="000C3B20" w:rsidRDefault="00075163" w:rsidP="00075163">
            <w:pPr>
              <w:tabs>
                <w:tab w:val="left" w:pos="2110"/>
              </w:tabs>
              <w:spacing w:line="276" w:lineRule="auto"/>
              <w:rPr>
                <w:sz w:val="20"/>
                <w:szCs w:val="20"/>
              </w:rPr>
            </w:pPr>
            <w:r w:rsidRPr="000C3B20">
              <w:rPr>
                <w:sz w:val="20"/>
                <w:szCs w:val="20"/>
              </w:rPr>
              <w:t>Missing</w:t>
            </w:r>
          </w:p>
        </w:tc>
        <w:tc>
          <w:tcPr>
            <w:tcW w:w="1300" w:type="dxa"/>
          </w:tcPr>
          <w:p w14:paraId="58D47EFE" w14:textId="77777777" w:rsidR="00075163" w:rsidRPr="000C3B20" w:rsidRDefault="00075163" w:rsidP="00075163">
            <w:pPr>
              <w:tabs>
                <w:tab w:val="left" w:pos="2110"/>
              </w:tabs>
              <w:spacing w:line="276" w:lineRule="auto"/>
              <w:jc w:val="center"/>
              <w:rPr>
                <w:sz w:val="20"/>
                <w:szCs w:val="20"/>
              </w:rPr>
            </w:pPr>
            <w:r w:rsidRPr="000C3B20">
              <w:rPr>
                <w:sz w:val="20"/>
                <w:szCs w:val="20"/>
              </w:rPr>
              <w:t>5.1 (1.1)</w:t>
            </w:r>
          </w:p>
          <w:p w14:paraId="6B18CDA2" w14:textId="77777777" w:rsidR="00075163" w:rsidRPr="000C3B20" w:rsidRDefault="00075163" w:rsidP="00075163">
            <w:pPr>
              <w:tabs>
                <w:tab w:val="left" w:pos="2110"/>
              </w:tabs>
              <w:spacing w:line="276" w:lineRule="auto"/>
              <w:jc w:val="center"/>
              <w:rPr>
                <w:sz w:val="20"/>
                <w:szCs w:val="20"/>
              </w:rPr>
            </w:pPr>
            <w:r w:rsidRPr="000C3B20">
              <w:rPr>
                <w:sz w:val="20"/>
                <w:szCs w:val="20"/>
              </w:rPr>
              <w:t>6.6</w:t>
            </w:r>
          </w:p>
        </w:tc>
        <w:tc>
          <w:tcPr>
            <w:tcW w:w="1347" w:type="dxa"/>
          </w:tcPr>
          <w:p w14:paraId="3195A741" w14:textId="77777777" w:rsidR="00075163" w:rsidRDefault="00075163" w:rsidP="00075163">
            <w:pPr>
              <w:tabs>
                <w:tab w:val="left" w:pos="2110"/>
              </w:tabs>
              <w:spacing w:line="276" w:lineRule="auto"/>
              <w:jc w:val="center"/>
              <w:rPr>
                <w:sz w:val="20"/>
                <w:szCs w:val="20"/>
              </w:rPr>
            </w:pPr>
            <w:r w:rsidRPr="000C3B20">
              <w:rPr>
                <w:sz w:val="20"/>
                <w:szCs w:val="20"/>
              </w:rPr>
              <w:t>5.1 (1.1)</w:t>
            </w:r>
          </w:p>
          <w:p w14:paraId="553E3590" w14:textId="77777777" w:rsidR="00075163" w:rsidRPr="000C3B20" w:rsidRDefault="00075163" w:rsidP="00075163">
            <w:pPr>
              <w:tabs>
                <w:tab w:val="left" w:pos="2110"/>
              </w:tabs>
              <w:spacing w:line="276" w:lineRule="auto"/>
              <w:jc w:val="center"/>
              <w:rPr>
                <w:sz w:val="20"/>
                <w:szCs w:val="20"/>
              </w:rPr>
            </w:pPr>
            <w:r>
              <w:rPr>
                <w:sz w:val="20"/>
                <w:szCs w:val="20"/>
              </w:rPr>
              <w:t>6.6</w:t>
            </w:r>
          </w:p>
        </w:tc>
        <w:tc>
          <w:tcPr>
            <w:tcW w:w="1346" w:type="dxa"/>
          </w:tcPr>
          <w:p w14:paraId="4E99C40E" w14:textId="77777777" w:rsidR="00075163" w:rsidRDefault="00075163" w:rsidP="00075163">
            <w:pPr>
              <w:tabs>
                <w:tab w:val="left" w:pos="2110"/>
              </w:tabs>
              <w:spacing w:line="276" w:lineRule="auto"/>
              <w:jc w:val="center"/>
              <w:rPr>
                <w:sz w:val="20"/>
                <w:szCs w:val="20"/>
              </w:rPr>
            </w:pPr>
            <w:r w:rsidRPr="000C3B20">
              <w:rPr>
                <w:sz w:val="20"/>
                <w:szCs w:val="20"/>
              </w:rPr>
              <w:t>5.2 (0.8)</w:t>
            </w:r>
          </w:p>
          <w:p w14:paraId="7C0338C1" w14:textId="77777777" w:rsidR="00075163" w:rsidRPr="000C3B20" w:rsidRDefault="00075163" w:rsidP="00075163">
            <w:pPr>
              <w:tabs>
                <w:tab w:val="left" w:pos="2110"/>
              </w:tabs>
              <w:spacing w:line="276" w:lineRule="auto"/>
              <w:jc w:val="center"/>
              <w:rPr>
                <w:sz w:val="20"/>
                <w:szCs w:val="20"/>
              </w:rPr>
            </w:pPr>
            <w:r>
              <w:rPr>
                <w:sz w:val="20"/>
                <w:szCs w:val="20"/>
              </w:rPr>
              <w:t>5.5</w:t>
            </w:r>
          </w:p>
        </w:tc>
        <w:tc>
          <w:tcPr>
            <w:tcW w:w="1347" w:type="dxa"/>
          </w:tcPr>
          <w:p w14:paraId="22A544FE" w14:textId="77777777" w:rsidR="00075163" w:rsidRDefault="00075163" w:rsidP="00075163">
            <w:pPr>
              <w:tabs>
                <w:tab w:val="left" w:pos="2110"/>
              </w:tabs>
              <w:spacing w:line="276" w:lineRule="auto"/>
              <w:jc w:val="center"/>
              <w:rPr>
                <w:sz w:val="20"/>
                <w:szCs w:val="20"/>
              </w:rPr>
            </w:pPr>
            <w:r w:rsidRPr="000C3B20">
              <w:rPr>
                <w:sz w:val="20"/>
                <w:szCs w:val="20"/>
              </w:rPr>
              <w:t>5.2 (1.0)</w:t>
            </w:r>
          </w:p>
          <w:p w14:paraId="395487EF" w14:textId="77777777" w:rsidR="00075163" w:rsidRPr="000C3B20" w:rsidRDefault="00075163" w:rsidP="00075163">
            <w:pPr>
              <w:tabs>
                <w:tab w:val="left" w:pos="2110"/>
              </w:tabs>
              <w:spacing w:line="276" w:lineRule="auto"/>
              <w:jc w:val="center"/>
              <w:rPr>
                <w:sz w:val="20"/>
                <w:szCs w:val="20"/>
              </w:rPr>
            </w:pPr>
            <w:r>
              <w:rPr>
                <w:sz w:val="20"/>
                <w:szCs w:val="20"/>
              </w:rPr>
              <w:t>6.4</w:t>
            </w:r>
          </w:p>
        </w:tc>
        <w:tc>
          <w:tcPr>
            <w:tcW w:w="1347" w:type="dxa"/>
          </w:tcPr>
          <w:p w14:paraId="7AEFB67C" w14:textId="77777777" w:rsidR="00075163" w:rsidRDefault="00075163" w:rsidP="00075163">
            <w:pPr>
              <w:tabs>
                <w:tab w:val="left" w:pos="2110"/>
              </w:tabs>
              <w:spacing w:line="276" w:lineRule="auto"/>
              <w:jc w:val="center"/>
              <w:rPr>
                <w:sz w:val="20"/>
                <w:szCs w:val="20"/>
              </w:rPr>
            </w:pPr>
            <w:r w:rsidRPr="000C3B20">
              <w:rPr>
                <w:sz w:val="20"/>
                <w:szCs w:val="20"/>
              </w:rPr>
              <w:t>5.1 (0.8)</w:t>
            </w:r>
          </w:p>
          <w:p w14:paraId="5938AB02" w14:textId="77777777" w:rsidR="00075163" w:rsidRPr="000C3B20" w:rsidRDefault="00075163" w:rsidP="00075163">
            <w:pPr>
              <w:tabs>
                <w:tab w:val="left" w:pos="2110"/>
              </w:tabs>
              <w:spacing w:line="276" w:lineRule="auto"/>
              <w:jc w:val="center"/>
              <w:rPr>
                <w:sz w:val="20"/>
                <w:szCs w:val="20"/>
              </w:rPr>
            </w:pPr>
            <w:r>
              <w:rPr>
                <w:sz w:val="20"/>
                <w:szCs w:val="20"/>
              </w:rPr>
              <w:t>6.2</w:t>
            </w:r>
          </w:p>
        </w:tc>
        <w:tc>
          <w:tcPr>
            <w:tcW w:w="1346" w:type="dxa"/>
          </w:tcPr>
          <w:p w14:paraId="6E053E38" w14:textId="77777777" w:rsidR="00075163" w:rsidRDefault="00075163" w:rsidP="00075163">
            <w:pPr>
              <w:tabs>
                <w:tab w:val="left" w:pos="2110"/>
              </w:tabs>
              <w:spacing w:line="276" w:lineRule="auto"/>
              <w:jc w:val="center"/>
              <w:rPr>
                <w:sz w:val="20"/>
                <w:szCs w:val="20"/>
              </w:rPr>
            </w:pPr>
            <w:r w:rsidRPr="000C3B20">
              <w:rPr>
                <w:sz w:val="20"/>
                <w:szCs w:val="20"/>
              </w:rPr>
              <w:t>5.2 (1.0)</w:t>
            </w:r>
          </w:p>
          <w:p w14:paraId="5A30EA05" w14:textId="77777777" w:rsidR="00075163" w:rsidRPr="000C3B20" w:rsidRDefault="00075163" w:rsidP="00075163">
            <w:pPr>
              <w:tabs>
                <w:tab w:val="left" w:pos="2110"/>
              </w:tabs>
              <w:spacing w:line="276" w:lineRule="auto"/>
              <w:jc w:val="center"/>
              <w:rPr>
                <w:sz w:val="20"/>
                <w:szCs w:val="20"/>
              </w:rPr>
            </w:pPr>
            <w:r>
              <w:rPr>
                <w:sz w:val="20"/>
                <w:szCs w:val="20"/>
              </w:rPr>
              <w:t>5.4</w:t>
            </w:r>
          </w:p>
        </w:tc>
      </w:tr>
      <w:tr w:rsidR="00075163" w:rsidRPr="00F64282" w14:paraId="39ABA69E" w14:textId="77777777" w:rsidTr="00E13DFF">
        <w:trPr>
          <w:gridAfter w:val="1"/>
          <w:wAfter w:w="7" w:type="dxa"/>
        </w:trPr>
        <w:tc>
          <w:tcPr>
            <w:tcW w:w="2841" w:type="dxa"/>
          </w:tcPr>
          <w:p w14:paraId="79ED2B8F" w14:textId="77777777" w:rsidR="00075163" w:rsidRPr="000C3B20" w:rsidRDefault="00075163" w:rsidP="00075163">
            <w:pPr>
              <w:tabs>
                <w:tab w:val="left" w:pos="2110"/>
              </w:tabs>
              <w:spacing w:line="276" w:lineRule="auto"/>
              <w:rPr>
                <w:sz w:val="20"/>
                <w:szCs w:val="20"/>
              </w:rPr>
            </w:pPr>
            <w:r w:rsidRPr="000C3B20">
              <w:rPr>
                <w:b/>
                <w:sz w:val="20"/>
                <w:szCs w:val="20"/>
              </w:rPr>
              <w:t>Hypertension</w:t>
            </w:r>
            <w:r w:rsidRPr="000C3B20">
              <w:rPr>
                <w:sz w:val="20"/>
                <w:szCs w:val="20"/>
              </w:rPr>
              <w:t>, %</w:t>
            </w:r>
          </w:p>
        </w:tc>
        <w:tc>
          <w:tcPr>
            <w:tcW w:w="1300" w:type="dxa"/>
          </w:tcPr>
          <w:p w14:paraId="1AACFEEB" w14:textId="77777777" w:rsidR="00075163" w:rsidRPr="000C3B20" w:rsidRDefault="00075163" w:rsidP="00075163">
            <w:pPr>
              <w:tabs>
                <w:tab w:val="left" w:pos="2110"/>
              </w:tabs>
              <w:spacing w:line="276" w:lineRule="auto"/>
              <w:jc w:val="center"/>
              <w:rPr>
                <w:sz w:val="20"/>
                <w:szCs w:val="20"/>
              </w:rPr>
            </w:pPr>
            <w:r w:rsidRPr="000C3B20">
              <w:rPr>
                <w:sz w:val="20"/>
                <w:szCs w:val="20"/>
              </w:rPr>
              <w:t>39.8</w:t>
            </w:r>
          </w:p>
        </w:tc>
        <w:tc>
          <w:tcPr>
            <w:tcW w:w="1347" w:type="dxa"/>
          </w:tcPr>
          <w:p w14:paraId="79BC3B7C" w14:textId="77777777" w:rsidR="00075163" w:rsidRPr="000C3B20" w:rsidRDefault="00075163" w:rsidP="00075163">
            <w:pPr>
              <w:tabs>
                <w:tab w:val="left" w:pos="2110"/>
              </w:tabs>
              <w:spacing w:line="276" w:lineRule="auto"/>
              <w:jc w:val="center"/>
              <w:rPr>
                <w:sz w:val="20"/>
                <w:szCs w:val="20"/>
              </w:rPr>
            </w:pPr>
            <w:r w:rsidRPr="000C3B20">
              <w:rPr>
                <w:sz w:val="20"/>
                <w:szCs w:val="20"/>
              </w:rPr>
              <w:t>42.0</w:t>
            </w:r>
          </w:p>
        </w:tc>
        <w:tc>
          <w:tcPr>
            <w:tcW w:w="1346" w:type="dxa"/>
          </w:tcPr>
          <w:p w14:paraId="4542F424" w14:textId="77777777" w:rsidR="00075163" w:rsidRPr="000C3B20" w:rsidRDefault="00075163" w:rsidP="00075163">
            <w:pPr>
              <w:tabs>
                <w:tab w:val="left" w:pos="2110"/>
              </w:tabs>
              <w:spacing w:line="276" w:lineRule="auto"/>
              <w:jc w:val="center"/>
              <w:rPr>
                <w:sz w:val="20"/>
                <w:szCs w:val="20"/>
              </w:rPr>
            </w:pPr>
            <w:r w:rsidRPr="000C3B20">
              <w:rPr>
                <w:sz w:val="20"/>
                <w:szCs w:val="20"/>
              </w:rPr>
              <w:t>39.0</w:t>
            </w:r>
          </w:p>
        </w:tc>
        <w:tc>
          <w:tcPr>
            <w:tcW w:w="1347" w:type="dxa"/>
          </w:tcPr>
          <w:p w14:paraId="349CD8BA" w14:textId="77777777" w:rsidR="00075163" w:rsidRPr="000C3B20" w:rsidRDefault="00075163" w:rsidP="00075163">
            <w:pPr>
              <w:tabs>
                <w:tab w:val="left" w:pos="2110"/>
              </w:tabs>
              <w:spacing w:line="276" w:lineRule="auto"/>
              <w:jc w:val="center"/>
              <w:rPr>
                <w:sz w:val="20"/>
                <w:szCs w:val="20"/>
              </w:rPr>
            </w:pPr>
            <w:r w:rsidRPr="000C3B20">
              <w:rPr>
                <w:sz w:val="20"/>
                <w:szCs w:val="20"/>
              </w:rPr>
              <w:t>37.3</w:t>
            </w:r>
          </w:p>
        </w:tc>
        <w:tc>
          <w:tcPr>
            <w:tcW w:w="1347" w:type="dxa"/>
          </w:tcPr>
          <w:p w14:paraId="003334A3" w14:textId="77777777" w:rsidR="00075163" w:rsidRPr="000C3B20" w:rsidRDefault="00075163" w:rsidP="00075163">
            <w:pPr>
              <w:tabs>
                <w:tab w:val="left" w:pos="2110"/>
              </w:tabs>
              <w:spacing w:line="276" w:lineRule="auto"/>
              <w:jc w:val="center"/>
              <w:rPr>
                <w:sz w:val="20"/>
                <w:szCs w:val="20"/>
              </w:rPr>
            </w:pPr>
            <w:r w:rsidRPr="000C3B20">
              <w:rPr>
                <w:sz w:val="20"/>
                <w:szCs w:val="20"/>
              </w:rPr>
              <w:t>35.3</w:t>
            </w:r>
          </w:p>
        </w:tc>
        <w:tc>
          <w:tcPr>
            <w:tcW w:w="1346" w:type="dxa"/>
          </w:tcPr>
          <w:p w14:paraId="4776F541" w14:textId="77777777" w:rsidR="00075163" w:rsidRPr="000C3B20" w:rsidRDefault="00075163" w:rsidP="00075163">
            <w:pPr>
              <w:tabs>
                <w:tab w:val="left" w:pos="2110"/>
              </w:tabs>
              <w:spacing w:line="276" w:lineRule="auto"/>
              <w:jc w:val="center"/>
              <w:rPr>
                <w:sz w:val="20"/>
                <w:szCs w:val="20"/>
              </w:rPr>
            </w:pPr>
            <w:r w:rsidRPr="000C3B20">
              <w:rPr>
                <w:sz w:val="20"/>
                <w:szCs w:val="20"/>
              </w:rPr>
              <w:t>35.3</w:t>
            </w:r>
          </w:p>
        </w:tc>
      </w:tr>
      <w:tr w:rsidR="00075163" w:rsidRPr="00F64282" w14:paraId="5042DE67" w14:textId="77777777" w:rsidTr="00E13DFF">
        <w:trPr>
          <w:gridAfter w:val="1"/>
          <w:wAfter w:w="7" w:type="dxa"/>
        </w:trPr>
        <w:tc>
          <w:tcPr>
            <w:tcW w:w="2841" w:type="dxa"/>
          </w:tcPr>
          <w:p w14:paraId="0923C1C3" w14:textId="77777777" w:rsidR="00075163" w:rsidRPr="000C3B20" w:rsidRDefault="00075163" w:rsidP="00075163">
            <w:pPr>
              <w:tabs>
                <w:tab w:val="left" w:pos="2110"/>
              </w:tabs>
              <w:spacing w:line="276" w:lineRule="auto"/>
              <w:rPr>
                <w:sz w:val="20"/>
                <w:szCs w:val="20"/>
              </w:rPr>
            </w:pPr>
            <w:r w:rsidRPr="000C3B20">
              <w:rPr>
                <w:b/>
                <w:sz w:val="20"/>
                <w:szCs w:val="20"/>
              </w:rPr>
              <w:t>Systolic BP</w:t>
            </w:r>
            <w:r w:rsidRPr="000C3B20">
              <w:rPr>
                <w:sz w:val="20"/>
                <w:szCs w:val="20"/>
              </w:rPr>
              <w:t>, mmHg</w:t>
            </w:r>
          </w:p>
        </w:tc>
        <w:tc>
          <w:tcPr>
            <w:tcW w:w="1300" w:type="dxa"/>
          </w:tcPr>
          <w:p w14:paraId="3BCCF875" w14:textId="77777777" w:rsidR="00075163" w:rsidRPr="000C3B20" w:rsidRDefault="00075163" w:rsidP="00075163">
            <w:pPr>
              <w:tabs>
                <w:tab w:val="left" w:pos="2110"/>
              </w:tabs>
              <w:spacing w:line="276" w:lineRule="auto"/>
              <w:jc w:val="center"/>
              <w:rPr>
                <w:sz w:val="20"/>
                <w:szCs w:val="20"/>
              </w:rPr>
            </w:pPr>
            <w:r w:rsidRPr="000C3B20">
              <w:rPr>
                <w:sz w:val="20"/>
                <w:szCs w:val="20"/>
              </w:rPr>
              <w:t>121.3 (17.7)</w:t>
            </w:r>
          </w:p>
        </w:tc>
        <w:tc>
          <w:tcPr>
            <w:tcW w:w="1347" w:type="dxa"/>
          </w:tcPr>
          <w:p w14:paraId="41647732" w14:textId="77777777" w:rsidR="00075163" w:rsidRPr="000C3B20" w:rsidRDefault="00075163" w:rsidP="00075163">
            <w:pPr>
              <w:tabs>
                <w:tab w:val="left" w:pos="2110"/>
              </w:tabs>
              <w:spacing w:line="276" w:lineRule="auto"/>
              <w:jc w:val="center"/>
              <w:rPr>
                <w:sz w:val="20"/>
                <w:szCs w:val="20"/>
              </w:rPr>
            </w:pPr>
            <w:r w:rsidRPr="000C3B20">
              <w:rPr>
                <w:sz w:val="20"/>
                <w:szCs w:val="20"/>
              </w:rPr>
              <w:t>121.9 (18.6)</w:t>
            </w:r>
          </w:p>
        </w:tc>
        <w:tc>
          <w:tcPr>
            <w:tcW w:w="1346" w:type="dxa"/>
          </w:tcPr>
          <w:p w14:paraId="463D9912" w14:textId="77777777" w:rsidR="00075163" w:rsidRPr="000C3B20" w:rsidRDefault="00075163" w:rsidP="00075163">
            <w:pPr>
              <w:tabs>
                <w:tab w:val="left" w:pos="2110"/>
              </w:tabs>
              <w:spacing w:line="276" w:lineRule="auto"/>
              <w:jc w:val="center"/>
              <w:rPr>
                <w:sz w:val="20"/>
                <w:szCs w:val="20"/>
              </w:rPr>
            </w:pPr>
            <w:r w:rsidRPr="000C3B20">
              <w:rPr>
                <w:sz w:val="20"/>
                <w:szCs w:val="20"/>
              </w:rPr>
              <w:t>121.2 (18.2)</w:t>
            </w:r>
          </w:p>
        </w:tc>
        <w:tc>
          <w:tcPr>
            <w:tcW w:w="1347" w:type="dxa"/>
          </w:tcPr>
          <w:p w14:paraId="4426348F" w14:textId="77777777" w:rsidR="00075163" w:rsidRPr="000C3B20" w:rsidRDefault="00075163" w:rsidP="00075163">
            <w:pPr>
              <w:tabs>
                <w:tab w:val="left" w:pos="2110"/>
              </w:tabs>
              <w:spacing w:line="276" w:lineRule="auto"/>
              <w:jc w:val="center"/>
              <w:rPr>
                <w:sz w:val="20"/>
                <w:szCs w:val="20"/>
              </w:rPr>
            </w:pPr>
            <w:r w:rsidRPr="000C3B20">
              <w:rPr>
                <w:sz w:val="20"/>
                <w:szCs w:val="20"/>
              </w:rPr>
              <w:t>120.9 (17.0)</w:t>
            </w:r>
          </w:p>
        </w:tc>
        <w:tc>
          <w:tcPr>
            <w:tcW w:w="1347" w:type="dxa"/>
          </w:tcPr>
          <w:p w14:paraId="08BB36CE" w14:textId="77777777" w:rsidR="00075163" w:rsidRPr="000C3B20" w:rsidRDefault="00075163" w:rsidP="00075163">
            <w:pPr>
              <w:tabs>
                <w:tab w:val="left" w:pos="2110"/>
              </w:tabs>
              <w:spacing w:line="276" w:lineRule="auto"/>
              <w:jc w:val="center"/>
              <w:rPr>
                <w:sz w:val="20"/>
                <w:szCs w:val="20"/>
              </w:rPr>
            </w:pPr>
            <w:r w:rsidRPr="000C3B20">
              <w:rPr>
                <w:sz w:val="20"/>
                <w:szCs w:val="20"/>
              </w:rPr>
              <w:t>119.1 (16.0)</w:t>
            </w:r>
          </w:p>
        </w:tc>
        <w:tc>
          <w:tcPr>
            <w:tcW w:w="1346" w:type="dxa"/>
          </w:tcPr>
          <w:p w14:paraId="1132430C" w14:textId="77777777" w:rsidR="00075163" w:rsidRPr="000C3B20" w:rsidRDefault="00075163" w:rsidP="00075163">
            <w:pPr>
              <w:tabs>
                <w:tab w:val="left" w:pos="2110"/>
              </w:tabs>
              <w:spacing w:line="276" w:lineRule="auto"/>
              <w:jc w:val="center"/>
              <w:rPr>
                <w:sz w:val="20"/>
                <w:szCs w:val="20"/>
              </w:rPr>
            </w:pPr>
            <w:r w:rsidRPr="000C3B20">
              <w:rPr>
                <w:sz w:val="20"/>
                <w:szCs w:val="20"/>
              </w:rPr>
              <w:t>118.2 (15.7)</w:t>
            </w:r>
          </w:p>
        </w:tc>
      </w:tr>
      <w:tr w:rsidR="00075163" w:rsidRPr="00F64282" w14:paraId="2D41119F" w14:textId="77777777" w:rsidTr="00E13DFF">
        <w:trPr>
          <w:gridAfter w:val="1"/>
          <w:wAfter w:w="7" w:type="dxa"/>
        </w:trPr>
        <w:tc>
          <w:tcPr>
            <w:tcW w:w="2841" w:type="dxa"/>
          </w:tcPr>
          <w:p w14:paraId="305AF45A" w14:textId="77777777" w:rsidR="00075163" w:rsidRPr="000C3B20" w:rsidRDefault="00075163" w:rsidP="00075163">
            <w:pPr>
              <w:tabs>
                <w:tab w:val="left" w:pos="2110"/>
              </w:tabs>
              <w:spacing w:line="276" w:lineRule="auto"/>
              <w:rPr>
                <w:sz w:val="20"/>
                <w:szCs w:val="20"/>
              </w:rPr>
            </w:pPr>
            <w:r w:rsidRPr="000C3B20">
              <w:rPr>
                <w:b/>
                <w:sz w:val="20"/>
                <w:szCs w:val="20"/>
              </w:rPr>
              <w:t>Diastolic BP</w:t>
            </w:r>
            <w:r w:rsidRPr="000C3B20">
              <w:rPr>
                <w:sz w:val="20"/>
                <w:szCs w:val="20"/>
              </w:rPr>
              <w:t>, mmHg</w:t>
            </w:r>
          </w:p>
          <w:p w14:paraId="2C5CFFDB" w14:textId="77777777" w:rsidR="00075163" w:rsidRPr="000C3B20" w:rsidRDefault="00075163" w:rsidP="00075163">
            <w:pPr>
              <w:tabs>
                <w:tab w:val="left" w:pos="2110"/>
              </w:tabs>
              <w:spacing w:line="276" w:lineRule="auto"/>
              <w:rPr>
                <w:b/>
                <w:sz w:val="20"/>
                <w:szCs w:val="20"/>
              </w:rPr>
            </w:pPr>
            <w:r w:rsidRPr="000C3B20">
              <w:rPr>
                <w:sz w:val="20"/>
                <w:szCs w:val="20"/>
              </w:rPr>
              <w:t>Missing</w:t>
            </w:r>
          </w:p>
        </w:tc>
        <w:tc>
          <w:tcPr>
            <w:tcW w:w="1300" w:type="dxa"/>
          </w:tcPr>
          <w:p w14:paraId="06D04243" w14:textId="77777777" w:rsidR="00075163" w:rsidRPr="000C3B20" w:rsidRDefault="00075163" w:rsidP="00075163">
            <w:pPr>
              <w:tabs>
                <w:tab w:val="left" w:pos="2110"/>
              </w:tabs>
              <w:spacing w:line="276" w:lineRule="auto"/>
              <w:jc w:val="center"/>
              <w:rPr>
                <w:sz w:val="20"/>
                <w:szCs w:val="20"/>
              </w:rPr>
            </w:pPr>
            <w:r w:rsidRPr="000C3B20">
              <w:rPr>
                <w:sz w:val="20"/>
                <w:szCs w:val="20"/>
              </w:rPr>
              <w:t>72.2 (11.9)</w:t>
            </w:r>
          </w:p>
          <w:p w14:paraId="7E8AC5AC" w14:textId="77777777" w:rsidR="00075163" w:rsidRPr="000C3B20" w:rsidRDefault="00075163" w:rsidP="00075163">
            <w:pPr>
              <w:tabs>
                <w:tab w:val="left" w:pos="2110"/>
              </w:tabs>
              <w:spacing w:line="276" w:lineRule="auto"/>
              <w:jc w:val="center"/>
              <w:rPr>
                <w:sz w:val="20"/>
                <w:szCs w:val="20"/>
              </w:rPr>
            </w:pPr>
            <w:r w:rsidRPr="000C3B20">
              <w:rPr>
                <w:sz w:val="20"/>
                <w:szCs w:val="20"/>
              </w:rPr>
              <w:t>3.1</w:t>
            </w:r>
          </w:p>
        </w:tc>
        <w:tc>
          <w:tcPr>
            <w:tcW w:w="1347" w:type="dxa"/>
          </w:tcPr>
          <w:p w14:paraId="2CCE66AD" w14:textId="77777777" w:rsidR="00075163" w:rsidRDefault="00075163" w:rsidP="00075163">
            <w:pPr>
              <w:tabs>
                <w:tab w:val="left" w:pos="2110"/>
              </w:tabs>
              <w:spacing w:line="276" w:lineRule="auto"/>
              <w:jc w:val="center"/>
              <w:rPr>
                <w:sz w:val="20"/>
                <w:szCs w:val="20"/>
              </w:rPr>
            </w:pPr>
            <w:r w:rsidRPr="000C3B20">
              <w:rPr>
                <w:sz w:val="20"/>
                <w:szCs w:val="20"/>
              </w:rPr>
              <w:t>72.3 (11.9)</w:t>
            </w:r>
          </w:p>
          <w:p w14:paraId="0545B2D3" w14:textId="77777777" w:rsidR="00075163" w:rsidRPr="000C3B20" w:rsidRDefault="00075163" w:rsidP="00075163">
            <w:pPr>
              <w:tabs>
                <w:tab w:val="left" w:pos="2110"/>
              </w:tabs>
              <w:spacing w:line="276" w:lineRule="auto"/>
              <w:jc w:val="center"/>
              <w:rPr>
                <w:sz w:val="20"/>
                <w:szCs w:val="20"/>
              </w:rPr>
            </w:pPr>
            <w:r>
              <w:rPr>
                <w:sz w:val="20"/>
                <w:szCs w:val="20"/>
              </w:rPr>
              <w:t>4.6</w:t>
            </w:r>
          </w:p>
        </w:tc>
        <w:tc>
          <w:tcPr>
            <w:tcW w:w="1346" w:type="dxa"/>
          </w:tcPr>
          <w:p w14:paraId="5DE9F010" w14:textId="77777777" w:rsidR="00075163" w:rsidRDefault="00075163" w:rsidP="00075163">
            <w:pPr>
              <w:tabs>
                <w:tab w:val="left" w:pos="2110"/>
              </w:tabs>
              <w:spacing w:line="276" w:lineRule="auto"/>
              <w:jc w:val="center"/>
              <w:rPr>
                <w:sz w:val="20"/>
                <w:szCs w:val="20"/>
              </w:rPr>
            </w:pPr>
            <w:r w:rsidRPr="000C3B20">
              <w:rPr>
                <w:sz w:val="20"/>
                <w:szCs w:val="20"/>
              </w:rPr>
              <w:t>70.4 (12.7)</w:t>
            </w:r>
          </w:p>
          <w:p w14:paraId="72AB847B" w14:textId="77777777" w:rsidR="00075163" w:rsidRPr="000C3B20" w:rsidRDefault="00075163" w:rsidP="00075163">
            <w:pPr>
              <w:tabs>
                <w:tab w:val="left" w:pos="2110"/>
              </w:tabs>
              <w:spacing w:line="276" w:lineRule="auto"/>
              <w:jc w:val="center"/>
              <w:rPr>
                <w:sz w:val="20"/>
                <w:szCs w:val="20"/>
              </w:rPr>
            </w:pPr>
            <w:r>
              <w:rPr>
                <w:sz w:val="20"/>
                <w:szCs w:val="20"/>
              </w:rPr>
              <w:t>5.6</w:t>
            </w:r>
          </w:p>
        </w:tc>
        <w:tc>
          <w:tcPr>
            <w:tcW w:w="1347" w:type="dxa"/>
          </w:tcPr>
          <w:p w14:paraId="39064763" w14:textId="77777777" w:rsidR="00075163" w:rsidRDefault="00075163" w:rsidP="00075163">
            <w:pPr>
              <w:tabs>
                <w:tab w:val="left" w:pos="2110"/>
              </w:tabs>
              <w:spacing w:line="276" w:lineRule="auto"/>
              <w:jc w:val="center"/>
              <w:rPr>
                <w:sz w:val="20"/>
                <w:szCs w:val="20"/>
              </w:rPr>
            </w:pPr>
            <w:r w:rsidRPr="000C3B20">
              <w:rPr>
                <w:sz w:val="20"/>
                <w:szCs w:val="20"/>
              </w:rPr>
              <w:t>68.6 (12.5)</w:t>
            </w:r>
          </w:p>
          <w:p w14:paraId="40ED7F99" w14:textId="77777777" w:rsidR="00075163" w:rsidRPr="000C3B20" w:rsidRDefault="00075163" w:rsidP="00075163">
            <w:pPr>
              <w:tabs>
                <w:tab w:val="left" w:pos="2110"/>
              </w:tabs>
              <w:spacing w:line="276" w:lineRule="auto"/>
              <w:jc w:val="center"/>
              <w:rPr>
                <w:sz w:val="20"/>
                <w:szCs w:val="20"/>
              </w:rPr>
            </w:pPr>
            <w:r>
              <w:rPr>
                <w:sz w:val="20"/>
                <w:szCs w:val="20"/>
              </w:rPr>
              <w:t>4.9</w:t>
            </w:r>
          </w:p>
        </w:tc>
        <w:tc>
          <w:tcPr>
            <w:tcW w:w="1347" w:type="dxa"/>
          </w:tcPr>
          <w:p w14:paraId="7244FA3A" w14:textId="77777777" w:rsidR="00075163" w:rsidRDefault="00075163" w:rsidP="00075163">
            <w:pPr>
              <w:tabs>
                <w:tab w:val="left" w:pos="2110"/>
              </w:tabs>
              <w:spacing w:line="276" w:lineRule="auto"/>
              <w:jc w:val="center"/>
              <w:rPr>
                <w:sz w:val="20"/>
                <w:szCs w:val="20"/>
              </w:rPr>
            </w:pPr>
            <w:r w:rsidRPr="000C3B20">
              <w:rPr>
                <w:sz w:val="20"/>
                <w:szCs w:val="20"/>
              </w:rPr>
              <w:t>69.3 (11.8)</w:t>
            </w:r>
          </w:p>
          <w:p w14:paraId="5B40879E" w14:textId="77777777" w:rsidR="00075163" w:rsidRPr="000C3B20" w:rsidRDefault="00075163" w:rsidP="00075163">
            <w:pPr>
              <w:tabs>
                <w:tab w:val="left" w:pos="2110"/>
              </w:tabs>
              <w:spacing w:line="276" w:lineRule="auto"/>
              <w:jc w:val="center"/>
              <w:rPr>
                <w:sz w:val="20"/>
                <w:szCs w:val="20"/>
              </w:rPr>
            </w:pPr>
            <w:r>
              <w:rPr>
                <w:sz w:val="20"/>
                <w:szCs w:val="20"/>
              </w:rPr>
              <w:t>5.1</w:t>
            </w:r>
          </w:p>
        </w:tc>
        <w:tc>
          <w:tcPr>
            <w:tcW w:w="1346" w:type="dxa"/>
          </w:tcPr>
          <w:p w14:paraId="559F9EAD" w14:textId="77777777" w:rsidR="00075163" w:rsidRDefault="00075163" w:rsidP="00075163">
            <w:pPr>
              <w:tabs>
                <w:tab w:val="left" w:pos="2110"/>
              </w:tabs>
              <w:spacing w:line="276" w:lineRule="auto"/>
              <w:jc w:val="center"/>
              <w:rPr>
                <w:sz w:val="20"/>
                <w:szCs w:val="20"/>
              </w:rPr>
            </w:pPr>
            <w:r w:rsidRPr="000C3B20">
              <w:rPr>
                <w:sz w:val="20"/>
                <w:szCs w:val="20"/>
              </w:rPr>
              <w:t>68.2 (11.9)</w:t>
            </w:r>
          </w:p>
          <w:p w14:paraId="67972A5D" w14:textId="77777777" w:rsidR="00075163" w:rsidRPr="000C3B20" w:rsidRDefault="00075163" w:rsidP="00075163">
            <w:pPr>
              <w:tabs>
                <w:tab w:val="left" w:pos="2110"/>
              </w:tabs>
              <w:spacing w:line="276" w:lineRule="auto"/>
              <w:jc w:val="center"/>
              <w:rPr>
                <w:sz w:val="20"/>
                <w:szCs w:val="20"/>
              </w:rPr>
            </w:pPr>
            <w:r>
              <w:rPr>
                <w:sz w:val="20"/>
                <w:szCs w:val="20"/>
              </w:rPr>
              <w:t>5.0</w:t>
            </w:r>
          </w:p>
        </w:tc>
      </w:tr>
      <w:tr w:rsidR="00075163" w:rsidRPr="00F64282" w14:paraId="4D69E3E0" w14:textId="77777777" w:rsidTr="00E13DFF">
        <w:trPr>
          <w:gridAfter w:val="1"/>
          <w:wAfter w:w="7" w:type="dxa"/>
        </w:trPr>
        <w:tc>
          <w:tcPr>
            <w:tcW w:w="2841" w:type="dxa"/>
          </w:tcPr>
          <w:p w14:paraId="344DC074" w14:textId="77777777" w:rsidR="00075163" w:rsidRPr="000C3B20" w:rsidRDefault="00075163" w:rsidP="00075163">
            <w:pPr>
              <w:tabs>
                <w:tab w:val="left" w:pos="2110"/>
              </w:tabs>
              <w:spacing w:line="276" w:lineRule="auto"/>
              <w:rPr>
                <w:sz w:val="20"/>
                <w:szCs w:val="20"/>
              </w:rPr>
            </w:pPr>
            <w:r w:rsidRPr="000C3B20">
              <w:rPr>
                <w:b/>
                <w:sz w:val="20"/>
                <w:szCs w:val="20"/>
              </w:rPr>
              <w:t>BP medication use</w:t>
            </w:r>
            <w:r w:rsidRPr="000C3B20">
              <w:rPr>
                <w:sz w:val="20"/>
                <w:szCs w:val="20"/>
              </w:rPr>
              <w:t>, %</w:t>
            </w:r>
          </w:p>
        </w:tc>
        <w:tc>
          <w:tcPr>
            <w:tcW w:w="1300" w:type="dxa"/>
          </w:tcPr>
          <w:p w14:paraId="25DCE4C1" w14:textId="77777777" w:rsidR="00075163" w:rsidRPr="000C3B20" w:rsidRDefault="00075163" w:rsidP="00075163">
            <w:pPr>
              <w:tabs>
                <w:tab w:val="left" w:pos="2110"/>
              </w:tabs>
              <w:spacing w:line="276" w:lineRule="auto"/>
              <w:jc w:val="center"/>
              <w:rPr>
                <w:sz w:val="20"/>
                <w:szCs w:val="20"/>
              </w:rPr>
            </w:pPr>
            <w:r w:rsidRPr="000C3B20">
              <w:rPr>
                <w:sz w:val="20"/>
                <w:szCs w:val="20"/>
              </w:rPr>
              <w:t>13.4</w:t>
            </w:r>
          </w:p>
        </w:tc>
        <w:tc>
          <w:tcPr>
            <w:tcW w:w="1347" w:type="dxa"/>
          </w:tcPr>
          <w:p w14:paraId="264085F3" w14:textId="77777777" w:rsidR="00075163" w:rsidRPr="000C3B20" w:rsidRDefault="00075163" w:rsidP="00075163">
            <w:pPr>
              <w:tabs>
                <w:tab w:val="left" w:pos="2110"/>
              </w:tabs>
              <w:spacing w:line="276" w:lineRule="auto"/>
              <w:jc w:val="center"/>
              <w:rPr>
                <w:sz w:val="20"/>
                <w:szCs w:val="20"/>
              </w:rPr>
            </w:pPr>
            <w:r w:rsidRPr="000C3B20">
              <w:rPr>
                <w:sz w:val="20"/>
                <w:szCs w:val="20"/>
              </w:rPr>
              <w:t>15.4</w:t>
            </w:r>
          </w:p>
        </w:tc>
        <w:tc>
          <w:tcPr>
            <w:tcW w:w="1346" w:type="dxa"/>
          </w:tcPr>
          <w:p w14:paraId="145F79D8" w14:textId="77777777" w:rsidR="00075163" w:rsidRPr="000C3B20" w:rsidRDefault="00075163" w:rsidP="00075163">
            <w:pPr>
              <w:tabs>
                <w:tab w:val="left" w:pos="2110"/>
              </w:tabs>
              <w:spacing w:line="276" w:lineRule="auto"/>
              <w:jc w:val="center"/>
              <w:rPr>
                <w:sz w:val="20"/>
                <w:szCs w:val="20"/>
              </w:rPr>
            </w:pPr>
            <w:r w:rsidRPr="000C3B20">
              <w:rPr>
                <w:sz w:val="20"/>
                <w:szCs w:val="20"/>
              </w:rPr>
              <w:t>16.5</w:t>
            </w:r>
          </w:p>
        </w:tc>
        <w:tc>
          <w:tcPr>
            <w:tcW w:w="1347" w:type="dxa"/>
          </w:tcPr>
          <w:p w14:paraId="2DD220A5" w14:textId="77777777" w:rsidR="00075163" w:rsidRPr="000C3B20" w:rsidRDefault="00075163" w:rsidP="00075163">
            <w:pPr>
              <w:tabs>
                <w:tab w:val="left" w:pos="2110"/>
              </w:tabs>
              <w:spacing w:line="276" w:lineRule="auto"/>
              <w:jc w:val="center"/>
              <w:rPr>
                <w:sz w:val="20"/>
                <w:szCs w:val="20"/>
              </w:rPr>
            </w:pPr>
            <w:r w:rsidRPr="000C3B20">
              <w:rPr>
                <w:sz w:val="20"/>
                <w:szCs w:val="20"/>
              </w:rPr>
              <w:t>17.0</w:t>
            </w:r>
          </w:p>
        </w:tc>
        <w:tc>
          <w:tcPr>
            <w:tcW w:w="1347" w:type="dxa"/>
          </w:tcPr>
          <w:p w14:paraId="713B3739" w14:textId="77777777" w:rsidR="00075163" w:rsidRPr="000C3B20" w:rsidRDefault="00075163" w:rsidP="00075163">
            <w:pPr>
              <w:tabs>
                <w:tab w:val="left" w:pos="2110"/>
              </w:tabs>
              <w:spacing w:line="276" w:lineRule="auto"/>
              <w:jc w:val="center"/>
              <w:rPr>
                <w:sz w:val="20"/>
                <w:szCs w:val="20"/>
              </w:rPr>
            </w:pPr>
            <w:r w:rsidRPr="000C3B20">
              <w:rPr>
                <w:sz w:val="20"/>
                <w:szCs w:val="20"/>
              </w:rPr>
              <w:t>19.0</w:t>
            </w:r>
          </w:p>
        </w:tc>
        <w:tc>
          <w:tcPr>
            <w:tcW w:w="1346" w:type="dxa"/>
          </w:tcPr>
          <w:p w14:paraId="07C28B62" w14:textId="77777777" w:rsidR="00075163" w:rsidRPr="000C3B20" w:rsidRDefault="00075163" w:rsidP="00075163">
            <w:pPr>
              <w:tabs>
                <w:tab w:val="left" w:pos="2110"/>
              </w:tabs>
              <w:spacing w:line="276" w:lineRule="auto"/>
              <w:jc w:val="center"/>
              <w:rPr>
                <w:sz w:val="20"/>
                <w:szCs w:val="20"/>
              </w:rPr>
            </w:pPr>
            <w:r w:rsidRPr="000C3B20">
              <w:rPr>
                <w:sz w:val="20"/>
                <w:szCs w:val="20"/>
              </w:rPr>
              <w:t>19.2</w:t>
            </w:r>
          </w:p>
        </w:tc>
      </w:tr>
      <w:tr w:rsidR="00075163" w:rsidRPr="00F64282" w14:paraId="0A72A10F" w14:textId="77777777" w:rsidTr="00E13DFF">
        <w:trPr>
          <w:gridAfter w:val="1"/>
          <w:wAfter w:w="7" w:type="dxa"/>
        </w:trPr>
        <w:tc>
          <w:tcPr>
            <w:tcW w:w="2841" w:type="dxa"/>
          </w:tcPr>
          <w:p w14:paraId="7257E7D5" w14:textId="77777777" w:rsidR="00075163" w:rsidRPr="000C3B20" w:rsidRDefault="00075163" w:rsidP="00075163">
            <w:pPr>
              <w:tabs>
                <w:tab w:val="left" w:pos="2110"/>
              </w:tabs>
              <w:spacing w:line="276" w:lineRule="auto"/>
              <w:rPr>
                <w:sz w:val="20"/>
                <w:szCs w:val="20"/>
              </w:rPr>
            </w:pPr>
            <w:r w:rsidRPr="000C3B20">
              <w:rPr>
                <w:sz w:val="20"/>
                <w:szCs w:val="20"/>
              </w:rPr>
              <w:t>Missing</w:t>
            </w:r>
          </w:p>
        </w:tc>
        <w:tc>
          <w:tcPr>
            <w:tcW w:w="1300" w:type="dxa"/>
          </w:tcPr>
          <w:p w14:paraId="3165BFF4" w14:textId="77777777" w:rsidR="00075163" w:rsidRPr="000C3B20" w:rsidRDefault="00075163" w:rsidP="00075163">
            <w:pPr>
              <w:tabs>
                <w:tab w:val="left" w:pos="2110"/>
              </w:tabs>
              <w:spacing w:line="276" w:lineRule="auto"/>
              <w:jc w:val="center"/>
              <w:rPr>
                <w:sz w:val="20"/>
                <w:szCs w:val="20"/>
              </w:rPr>
            </w:pPr>
            <w:r w:rsidRPr="000C3B20">
              <w:rPr>
                <w:sz w:val="20"/>
                <w:szCs w:val="20"/>
              </w:rPr>
              <w:t>83.9</w:t>
            </w:r>
          </w:p>
        </w:tc>
        <w:tc>
          <w:tcPr>
            <w:tcW w:w="1347" w:type="dxa"/>
          </w:tcPr>
          <w:p w14:paraId="2781CAEF" w14:textId="77777777" w:rsidR="00075163" w:rsidRPr="000C3B20" w:rsidRDefault="00075163" w:rsidP="00075163">
            <w:pPr>
              <w:tabs>
                <w:tab w:val="left" w:pos="2110"/>
              </w:tabs>
              <w:spacing w:line="276" w:lineRule="auto"/>
              <w:jc w:val="center"/>
              <w:rPr>
                <w:sz w:val="20"/>
                <w:szCs w:val="20"/>
              </w:rPr>
            </w:pPr>
            <w:r w:rsidRPr="000C3B20">
              <w:rPr>
                <w:sz w:val="20"/>
                <w:szCs w:val="20"/>
              </w:rPr>
              <w:t>82.0</w:t>
            </w:r>
          </w:p>
        </w:tc>
        <w:tc>
          <w:tcPr>
            <w:tcW w:w="1346" w:type="dxa"/>
          </w:tcPr>
          <w:p w14:paraId="3952FDC1" w14:textId="77777777" w:rsidR="00075163" w:rsidRPr="000C3B20" w:rsidRDefault="00075163" w:rsidP="00075163">
            <w:pPr>
              <w:tabs>
                <w:tab w:val="left" w:pos="2110"/>
              </w:tabs>
              <w:spacing w:line="276" w:lineRule="auto"/>
              <w:jc w:val="center"/>
              <w:rPr>
                <w:sz w:val="20"/>
                <w:szCs w:val="20"/>
              </w:rPr>
            </w:pPr>
            <w:r w:rsidRPr="000C3B20">
              <w:rPr>
                <w:sz w:val="20"/>
                <w:szCs w:val="20"/>
              </w:rPr>
              <w:t>81.2</w:t>
            </w:r>
          </w:p>
        </w:tc>
        <w:tc>
          <w:tcPr>
            <w:tcW w:w="1347" w:type="dxa"/>
          </w:tcPr>
          <w:p w14:paraId="3FDDA12A" w14:textId="77777777" w:rsidR="00075163" w:rsidRPr="000C3B20" w:rsidRDefault="00075163" w:rsidP="00075163">
            <w:pPr>
              <w:tabs>
                <w:tab w:val="left" w:pos="2110"/>
              </w:tabs>
              <w:spacing w:line="276" w:lineRule="auto"/>
              <w:jc w:val="center"/>
              <w:rPr>
                <w:sz w:val="20"/>
                <w:szCs w:val="20"/>
              </w:rPr>
            </w:pPr>
            <w:r w:rsidRPr="000C3B20">
              <w:rPr>
                <w:sz w:val="20"/>
                <w:szCs w:val="20"/>
              </w:rPr>
              <w:t>79.3</w:t>
            </w:r>
          </w:p>
        </w:tc>
        <w:tc>
          <w:tcPr>
            <w:tcW w:w="1347" w:type="dxa"/>
          </w:tcPr>
          <w:p w14:paraId="347CB01C" w14:textId="77777777" w:rsidR="00075163" w:rsidRPr="000C3B20" w:rsidRDefault="00075163" w:rsidP="00075163">
            <w:pPr>
              <w:tabs>
                <w:tab w:val="left" w:pos="2110"/>
              </w:tabs>
              <w:spacing w:line="276" w:lineRule="auto"/>
              <w:jc w:val="center"/>
              <w:rPr>
                <w:sz w:val="20"/>
                <w:szCs w:val="20"/>
              </w:rPr>
            </w:pPr>
            <w:r w:rsidRPr="000C3B20">
              <w:rPr>
                <w:sz w:val="20"/>
                <w:szCs w:val="20"/>
              </w:rPr>
              <w:t>78.4</w:t>
            </w:r>
          </w:p>
        </w:tc>
        <w:tc>
          <w:tcPr>
            <w:tcW w:w="1346" w:type="dxa"/>
          </w:tcPr>
          <w:p w14:paraId="2E7CF292" w14:textId="77777777" w:rsidR="00075163" w:rsidRPr="000C3B20" w:rsidRDefault="00075163" w:rsidP="00075163">
            <w:pPr>
              <w:tabs>
                <w:tab w:val="left" w:pos="2110"/>
              </w:tabs>
              <w:spacing w:line="276" w:lineRule="auto"/>
              <w:jc w:val="center"/>
              <w:rPr>
                <w:sz w:val="20"/>
                <w:szCs w:val="20"/>
              </w:rPr>
            </w:pPr>
            <w:r w:rsidRPr="000C3B20">
              <w:rPr>
                <w:sz w:val="20"/>
                <w:szCs w:val="20"/>
              </w:rPr>
              <w:t>78.6</w:t>
            </w:r>
          </w:p>
        </w:tc>
      </w:tr>
      <w:tr w:rsidR="00075163" w:rsidRPr="00F64282" w14:paraId="7621D55C" w14:textId="77777777" w:rsidTr="00E13DFF">
        <w:trPr>
          <w:gridAfter w:val="1"/>
          <w:wAfter w:w="7" w:type="dxa"/>
        </w:trPr>
        <w:tc>
          <w:tcPr>
            <w:tcW w:w="2841" w:type="dxa"/>
          </w:tcPr>
          <w:p w14:paraId="6A998401" w14:textId="77777777" w:rsidR="00075163" w:rsidRPr="000C3B20" w:rsidRDefault="00075163" w:rsidP="00075163">
            <w:pPr>
              <w:tabs>
                <w:tab w:val="left" w:pos="2110"/>
              </w:tabs>
              <w:spacing w:line="276" w:lineRule="auto"/>
              <w:rPr>
                <w:sz w:val="20"/>
                <w:szCs w:val="20"/>
              </w:rPr>
            </w:pPr>
            <w:r w:rsidRPr="000C3B20">
              <w:rPr>
                <w:b/>
                <w:sz w:val="20"/>
                <w:szCs w:val="20"/>
              </w:rPr>
              <w:t>HDL-C</w:t>
            </w:r>
            <w:r w:rsidRPr="000C3B20">
              <w:rPr>
                <w:sz w:val="20"/>
                <w:szCs w:val="20"/>
              </w:rPr>
              <w:t>, mmol/L</w:t>
            </w:r>
          </w:p>
          <w:p w14:paraId="1E6A061D" w14:textId="77777777" w:rsidR="00075163" w:rsidRPr="000C3B20" w:rsidRDefault="00075163" w:rsidP="00075163">
            <w:pPr>
              <w:tabs>
                <w:tab w:val="left" w:pos="2110"/>
              </w:tabs>
              <w:spacing w:line="276" w:lineRule="auto"/>
              <w:rPr>
                <w:b/>
                <w:sz w:val="20"/>
                <w:szCs w:val="20"/>
              </w:rPr>
            </w:pPr>
            <w:r w:rsidRPr="000C3B20">
              <w:rPr>
                <w:sz w:val="20"/>
                <w:szCs w:val="20"/>
              </w:rPr>
              <w:t>Missing</w:t>
            </w:r>
          </w:p>
        </w:tc>
        <w:tc>
          <w:tcPr>
            <w:tcW w:w="1300" w:type="dxa"/>
          </w:tcPr>
          <w:p w14:paraId="647941A7" w14:textId="77777777" w:rsidR="00075163" w:rsidRPr="000C3B20" w:rsidRDefault="00075163" w:rsidP="00075163">
            <w:pPr>
              <w:tabs>
                <w:tab w:val="left" w:pos="2110"/>
              </w:tabs>
              <w:spacing w:line="276" w:lineRule="auto"/>
              <w:jc w:val="center"/>
              <w:rPr>
                <w:sz w:val="20"/>
                <w:szCs w:val="20"/>
              </w:rPr>
            </w:pPr>
            <w:r w:rsidRPr="000C3B20">
              <w:rPr>
                <w:sz w:val="20"/>
                <w:szCs w:val="20"/>
              </w:rPr>
              <w:t>1.3 (0.4)</w:t>
            </w:r>
          </w:p>
          <w:p w14:paraId="1AD88993" w14:textId="77777777" w:rsidR="00075163" w:rsidRPr="000C3B20" w:rsidRDefault="00075163" w:rsidP="00075163">
            <w:pPr>
              <w:tabs>
                <w:tab w:val="left" w:pos="2110"/>
              </w:tabs>
              <w:spacing w:line="276" w:lineRule="auto"/>
              <w:jc w:val="center"/>
              <w:rPr>
                <w:sz w:val="20"/>
                <w:szCs w:val="20"/>
              </w:rPr>
            </w:pPr>
            <w:r w:rsidRPr="000C3B20">
              <w:rPr>
                <w:sz w:val="20"/>
                <w:szCs w:val="20"/>
              </w:rPr>
              <w:t>6.7</w:t>
            </w:r>
          </w:p>
        </w:tc>
        <w:tc>
          <w:tcPr>
            <w:tcW w:w="1347" w:type="dxa"/>
          </w:tcPr>
          <w:p w14:paraId="00228115" w14:textId="77777777" w:rsidR="00075163" w:rsidRDefault="00075163" w:rsidP="00075163">
            <w:pPr>
              <w:tabs>
                <w:tab w:val="left" w:pos="2110"/>
              </w:tabs>
              <w:spacing w:line="276" w:lineRule="auto"/>
              <w:jc w:val="center"/>
              <w:rPr>
                <w:sz w:val="20"/>
                <w:szCs w:val="20"/>
              </w:rPr>
            </w:pPr>
            <w:r w:rsidRPr="000C3B20">
              <w:rPr>
                <w:sz w:val="20"/>
                <w:szCs w:val="20"/>
              </w:rPr>
              <w:t>1.3 (0.4)</w:t>
            </w:r>
          </w:p>
          <w:p w14:paraId="46BEAA57" w14:textId="77777777" w:rsidR="00075163" w:rsidRPr="000C3B20" w:rsidRDefault="00075163" w:rsidP="00075163">
            <w:pPr>
              <w:tabs>
                <w:tab w:val="left" w:pos="2110"/>
              </w:tabs>
              <w:spacing w:line="276" w:lineRule="auto"/>
              <w:jc w:val="center"/>
              <w:rPr>
                <w:sz w:val="20"/>
                <w:szCs w:val="20"/>
              </w:rPr>
            </w:pPr>
            <w:r>
              <w:rPr>
                <w:sz w:val="20"/>
                <w:szCs w:val="20"/>
              </w:rPr>
              <w:t>6.9</w:t>
            </w:r>
          </w:p>
        </w:tc>
        <w:tc>
          <w:tcPr>
            <w:tcW w:w="1346" w:type="dxa"/>
          </w:tcPr>
          <w:p w14:paraId="1B99AFCA" w14:textId="77777777" w:rsidR="00075163" w:rsidRDefault="00075163" w:rsidP="00075163">
            <w:pPr>
              <w:tabs>
                <w:tab w:val="left" w:pos="2110"/>
              </w:tabs>
              <w:spacing w:line="276" w:lineRule="auto"/>
              <w:jc w:val="center"/>
              <w:rPr>
                <w:sz w:val="20"/>
                <w:szCs w:val="20"/>
              </w:rPr>
            </w:pPr>
            <w:r w:rsidRPr="000C3B20">
              <w:rPr>
                <w:sz w:val="20"/>
                <w:szCs w:val="20"/>
              </w:rPr>
              <w:t>1.4 (0.4)</w:t>
            </w:r>
          </w:p>
          <w:p w14:paraId="71F9949F" w14:textId="77777777" w:rsidR="00075163" w:rsidRPr="000C3B20" w:rsidRDefault="00075163" w:rsidP="00075163">
            <w:pPr>
              <w:tabs>
                <w:tab w:val="left" w:pos="2110"/>
              </w:tabs>
              <w:spacing w:line="276" w:lineRule="auto"/>
              <w:jc w:val="center"/>
              <w:rPr>
                <w:sz w:val="20"/>
                <w:szCs w:val="20"/>
              </w:rPr>
            </w:pPr>
            <w:r>
              <w:rPr>
                <w:sz w:val="20"/>
                <w:szCs w:val="20"/>
              </w:rPr>
              <w:t>5.2</w:t>
            </w:r>
          </w:p>
        </w:tc>
        <w:tc>
          <w:tcPr>
            <w:tcW w:w="1347" w:type="dxa"/>
          </w:tcPr>
          <w:p w14:paraId="0EC79977" w14:textId="77777777" w:rsidR="00075163" w:rsidRDefault="00075163" w:rsidP="00075163">
            <w:pPr>
              <w:tabs>
                <w:tab w:val="left" w:pos="2110"/>
              </w:tabs>
              <w:spacing w:line="276" w:lineRule="auto"/>
              <w:jc w:val="center"/>
              <w:rPr>
                <w:sz w:val="20"/>
                <w:szCs w:val="20"/>
              </w:rPr>
            </w:pPr>
            <w:r w:rsidRPr="000C3B20">
              <w:rPr>
                <w:sz w:val="20"/>
                <w:szCs w:val="20"/>
              </w:rPr>
              <w:t>1.4 (0.4)</w:t>
            </w:r>
          </w:p>
          <w:p w14:paraId="1A572DE5" w14:textId="77777777" w:rsidR="00075163" w:rsidRPr="000C3B20" w:rsidRDefault="00075163" w:rsidP="00075163">
            <w:pPr>
              <w:tabs>
                <w:tab w:val="left" w:pos="2110"/>
              </w:tabs>
              <w:spacing w:line="276" w:lineRule="auto"/>
              <w:jc w:val="center"/>
              <w:rPr>
                <w:sz w:val="20"/>
                <w:szCs w:val="20"/>
              </w:rPr>
            </w:pPr>
            <w:r>
              <w:rPr>
                <w:sz w:val="20"/>
                <w:szCs w:val="20"/>
              </w:rPr>
              <w:t>6.1</w:t>
            </w:r>
          </w:p>
        </w:tc>
        <w:tc>
          <w:tcPr>
            <w:tcW w:w="1347" w:type="dxa"/>
          </w:tcPr>
          <w:p w14:paraId="1D885E7E" w14:textId="77777777" w:rsidR="00075163" w:rsidRDefault="00075163" w:rsidP="00075163">
            <w:pPr>
              <w:tabs>
                <w:tab w:val="left" w:pos="2110"/>
              </w:tabs>
              <w:spacing w:line="276" w:lineRule="auto"/>
              <w:jc w:val="center"/>
              <w:rPr>
                <w:sz w:val="20"/>
                <w:szCs w:val="20"/>
              </w:rPr>
            </w:pPr>
            <w:r w:rsidRPr="000C3B20">
              <w:rPr>
                <w:sz w:val="20"/>
                <w:szCs w:val="20"/>
              </w:rPr>
              <w:t>1.4 (0.4)</w:t>
            </w:r>
          </w:p>
          <w:p w14:paraId="139DD960" w14:textId="77777777" w:rsidR="00075163" w:rsidRPr="000C3B20" w:rsidRDefault="00075163" w:rsidP="00075163">
            <w:pPr>
              <w:tabs>
                <w:tab w:val="left" w:pos="2110"/>
              </w:tabs>
              <w:spacing w:line="276" w:lineRule="auto"/>
              <w:jc w:val="center"/>
              <w:rPr>
                <w:sz w:val="20"/>
                <w:szCs w:val="20"/>
              </w:rPr>
            </w:pPr>
            <w:r>
              <w:rPr>
                <w:sz w:val="20"/>
                <w:szCs w:val="20"/>
              </w:rPr>
              <w:t>6.1</w:t>
            </w:r>
          </w:p>
        </w:tc>
        <w:tc>
          <w:tcPr>
            <w:tcW w:w="1346" w:type="dxa"/>
          </w:tcPr>
          <w:p w14:paraId="29A8E3EF" w14:textId="77777777" w:rsidR="00075163" w:rsidRDefault="00075163" w:rsidP="00075163">
            <w:pPr>
              <w:tabs>
                <w:tab w:val="left" w:pos="2110"/>
              </w:tabs>
              <w:spacing w:line="276" w:lineRule="auto"/>
              <w:jc w:val="center"/>
              <w:rPr>
                <w:sz w:val="20"/>
                <w:szCs w:val="20"/>
              </w:rPr>
            </w:pPr>
            <w:r w:rsidRPr="000C3B20">
              <w:rPr>
                <w:sz w:val="20"/>
                <w:szCs w:val="20"/>
              </w:rPr>
              <w:t>1.4 (0.4)</w:t>
            </w:r>
          </w:p>
          <w:p w14:paraId="4F3D1A2B" w14:textId="77777777" w:rsidR="00075163" w:rsidRPr="000C3B20" w:rsidRDefault="00075163" w:rsidP="00075163">
            <w:pPr>
              <w:tabs>
                <w:tab w:val="left" w:pos="2110"/>
              </w:tabs>
              <w:spacing w:line="276" w:lineRule="auto"/>
              <w:jc w:val="center"/>
              <w:rPr>
                <w:sz w:val="20"/>
                <w:szCs w:val="20"/>
              </w:rPr>
            </w:pPr>
            <w:r>
              <w:rPr>
                <w:sz w:val="20"/>
                <w:szCs w:val="20"/>
              </w:rPr>
              <w:t>5.1</w:t>
            </w:r>
          </w:p>
        </w:tc>
      </w:tr>
      <w:tr w:rsidR="00075163" w:rsidRPr="00F64282" w14:paraId="2C728722" w14:textId="77777777" w:rsidTr="00E13DFF">
        <w:trPr>
          <w:gridAfter w:val="1"/>
          <w:wAfter w:w="7" w:type="dxa"/>
        </w:trPr>
        <w:tc>
          <w:tcPr>
            <w:tcW w:w="2841" w:type="dxa"/>
          </w:tcPr>
          <w:p w14:paraId="0B03204A" w14:textId="77777777" w:rsidR="00075163" w:rsidRPr="000C3B20" w:rsidRDefault="00075163" w:rsidP="00075163">
            <w:pPr>
              <w:tabs>
                <w:tab w:val="left" w:pos="2110"/>
              </w:tabs>
              <w:spacing w:line="276" w:lineRule="auto"/>
              <w:rPr>
                <w:sz w:val="20"/>
                <w:szCs w:val="20"/>
              </w:rPr>
            </w:pPr>
            <w:r w:rsidRPr="000C3B20">
              <w:rPr>
                <w:b/>
                <w:sz w:val="20"/>
                <w:szCs w:val="20"/>
              </w:rPr>
              <w:t>Triglycerides</w:t>
            </w:r>
            <w:r w:rsidRPr="000C3B20">
              <w:rPr>
                <w:sz w:val="20"/>
                <w:szCs w:val="20"/>
              </w:rPr>
              <w:t>, ln(mmol/L)</w:t>
            </w:r>
          </w:p>
          <w:p w14:paraId="11FA5FB9" w14:textId="77777777" w:rsidR="00075163" w:rsidRPr="000C3B20" w:rsidRDefault="00075163" w:rsidP="00075163">
            <w:pPr>
              <w:tabs>
                <w:tab w:val="left" w:pos="2110"/>
              </w:tabs>
              <w:spacing w:line="276" w:lineRule="auto"/>
              <w:rPr>
                <w:b/>
                <w:sz w:val="20"/>
                <w:szCs w:val="20"/>
              </w:rPr>
            </w:pPr>
            <w:r w:rsidRPr="000C3B20">
              <w:rPr>
                <w:sz w:val="20"/>
                <w:szCs w:val="20"/>
              </w:rPr>
              <w:t>Missing</w:t>
            </w:r>
          </w:p>
        </w:tc>
        <w:tc>
          <w:tcPr>
            <w:tcW w:w="1300" w:type="dxa"/>
          </w:tcPr>
          <w:p w14:paraId="4D36EF75" w14:textId="77777777" w:rsidR="00075163" w:rsidRPr="000C3B20" w:rsidRDefault="00075163" w:rsidP="00075163">
            <w:pPr>
              <w:tabs>
                <w:tab w:val="left" w:pos="2110"/>
              </w:tabs>
              <w:spacing w:line="276" w:lineRule="auto"/>
              <w:jc w:val="center"/>
              <w:rPr>
                <w:sz w:val="20"/>
                <w:szCs w:val="20"/>
              </w:rPr>
            </w:pPr>
            <w:r w:rsidRPr="000C3B20">
              <w:rPr>
                <w:sz w:val="20"/>
                <w:szCs w:val="20"/>
              </w:rPr>
              <w:t>0.3 (0.5)</w:t>
            </w:r>
          </w:p>
          <w:p w14:paraId="4F8D3EA2" w14:textId="77777777" w:rsidR="00075163" w:rsidRPr="000C3B20" w:rsidRDefault="00075163" w:rsidP="00075163">
            <w:pPr>
              <w:tabs>
                <w:tab w:val="left" w:pos="2110"/>
              </w:tabs>
              <w:spacing w:line="276" w:lineRule="auto"/>
              <w:jc w:val="center"/>
              <w:rPr>
                <w:sz w:val="20"/>
                <w:szCs w:val="20"/>
              </w:rPr>
            </w:pPr>
            <w:r w:rsidRPr="000C3B20">
              <w:rPr>
                <w:sz w:val="20"/>
                <w:szCs w:val="20"/>
              </w:rPr>
              <w:t>6.9</w:t>
            </w:r>
          </w:p>
        </w:tc>
        <w:tc>
          <w:tcPr>
            <w:tcW w:w="1347" w:type="dxa"/>
          </w:tcPr>
          <w:p w14:paraId="78A8B29A" w14:textId="77777777" w:rsidR="00075163" w:rsidRDefault="00075163" w:rsidP="00075163">
            <w:pPr>
              <w:tabs>
                <w:tab w:val="left" w:pos="2110"/>
              </w:tabs>
              <w:spacing w:line="276" w:lineRule="auto"/>
              <w:jc w:val="center"/>
              <w:rPr>
                <w:sz w:val="20"/>
                <w:szCs w:val="20"/>
              </w:rPr>
            </w:pPr>
            <w:r w:rsidRPr="000C3B20">
              <w:rPr>
                <w:sz w:val="20"/>
                <w:szCs w:val="20"/>
              </w:rPr>
              <w:t>0.3 (0.6)</w:t>
            </w:r>
          </w:p>
          <w:p w14:paraId="7AD8B168" w14:textId="77777777" w:rsidR="00075163" w:rsidRPr="000C3B20" w:rsidRDefault="00075163" w:rsidP="00075163">
            <w:pPr>
              <w:tabs>
                <w:tab w:val="left" w:pos="2110"/>
              </w:tabs>
              <w:spacing w:line="276" w:lineRule="auto"/>
              <w:jc w:val="center"/>
              <w:rPr>
                <w:sz w:val="20"/>
                <w:szCs w:val="20"/>
              </w:rPr>
            </w:pPr>
            <w:r>
              <w:rPr>
                <w:sz w:val="20"/>
                <w:szCs w:val="20"/>
              </w:rPr>
              <w:t>6.9</w:t>
            </w:r>
          </w:p>
        </w:tc>
        <w:tc>
          <w:tcPr>
            <w:tcW w:w="1346" w:type="dxa"/>
          </w:tcPr>
          <w:p w14:paraId="661ADF89" w14:textId="77777777" w:rsidR="00075163" w:rsidRDefault="00075163" w:rsidP="00075163">
            <w:pPr>
              <w:tabs>
                <w:tab w:val="left" w:pos="2110"/>
              </w:tabs>
              <w:spacing w:line="276" w:lineRule="auto"/>
              <w:jc w:val="center"/>
              <w:rPr>
                <w:sz w:val="20"/>
                <w:szCs w:val="20"/>
              </w:rPr>
            </w:pPr>
            <w:r w:rsidRPr="000C3B20">
              <w:rPr>
                <w:sz w:val="20"/>
                <w:szCs w:val="20"/>
              </w:rPr>
              <w:t>0.3 (0.6)</w:t>
            </w:r>
          </w:p>
          <w:p w14:paraId="2FFE753E" w14:textId="77777777" w:rsidR="00075163" w:rsidRPr="000C3B20" w:rsidRDefault="00075163" w:rsidP="00075163">
            <w:pPr>
              <w:tabs>
                <w:tab w:val="left" w:pos="2110"/>
              </w:tabs>
              <w:spacing w:line="276" w:lineRule="auto"/>
              <w:jc w:val="center"/>
              <w:rPr>
                <w:sz w:val="20"/>
                <w:szCs w:val="20"/>
              </w:rPr>
            </w:pPr>
            <w:r>
              <w:rPr>
                <w:sz w:val="20"/>
                <w:szCs w:val="20"/>
              </w:rPr>
              <w:t>5.4</w:t>
            </w:r>
          </w:p>
        </w:tc>
        <w:tc>
          <w:tcPr>
            <w:tcW w:w="1347" w:type="dxa"/>
          </w:tcPr>
          <w:p w14:paraId="4FE4A9A2" w14:textId="77777777" w:rsidR="00075163" w:rsidRDefault="00075163" w:rsidP="00075163">
            <w:pPr>
              <w:tabs>
                <w:tab w:val="left" w:pos="2110"/>
              </w:tabs>
              <w:spacing w:line="276" w:lineRule="auto"/>
              <w:jc w:val="center"/>
              <w:rPr>
                <w:sz w:val="20"/>
                <w:szCs w:val="20"/>
              </w:rPr>
            </w:pPr>
            <w:r w:rsidRPr="000C3B20">
              <w:rPr>
                <w:sz w:val="20"/>
                <w:szCs w:val="20"/>
              </w:rPr>
              <w:t>0.2 (0.6)</w:t>
            </w:r>
          </w:p>
          <w:p w14:paraId="124C8B17" w14:textId="77777777" w:rsidR="00075163" w:rsidRPr="000C3B20" w:rsidRDefault="00075163" w:rsidP="00075163">
            <w:pPr>
              <w:tabs>
                <w:tab w:val="left" w:pos="2110"/>
              </w:tabs>
              <w:spacing w:line="276" w:lineRule="auto"/>
              <w:jc w:val="center"/>
              <w:rPr>
                <w:sz w:val="20"/>
                <w:szCs w:val="20"/>
              </w:rPr>
            </w:pPr>
            <w:r>
              <w:rPr>
                <w:sz w:val="20"/>
                <w:szCs w:val="20"/>
              </w:rPr>
              <w:t>6.5</w:t>
            </w:r>
          </w:p>
        </w:tc>
        <w:tc>
          <w:tcPr>
            <w:tcW w:w="1347" w:type="dxa"/>
          </w:tcPr>
          <w:p w14:paraId="1D809FAA" w14:textId="77777777" w:rsidR="00075163" w:rsidRDefault="00075163" w:rsidP="00075163">
            <w:pPr>
              <w:tabs>
                <w:tab w:val="left" w:pos="2110"/>
              </w:tabs>
              <w:spacing w:line="276" w:lineRule="auto"/>
              <w:jc w:val="center"/>
              <w:rPr>
                <w:sz w:val="20"/>
                <w:szCs w:val="20"/>
              </w:rPr>
            </w:pPr>
            <w:r w:rsidRPr="000C3B20">
              <w:rPr>
                <w:sz w:val="20"/>
                <w:szCs w:val="20"/>
              </w:rPr>
              <w:t>0.2 (0.6)</w:t>
            </w:r>
          </w:p>
          <w:p w14:paraId="6A79F9F9" w14:textId="77777777" w:rsidR="00075163" w:rsidRPr="000C3B20" w:rsidRDefault="00075163" w:rsidP="00075163">
            <w:pPr>
              <w:tabs>
                <w:tab w:val="left" w:pos="2110"/>
              </w:tabs>
              <w:spacing w:line="276" w:lineRule="auto"/>
              <w:jc w:val="center"/>
              <w:rPr>
                <w:sz w:val="20"/>
                <w:szCs w:val="20"/>
              </w:rPr>
            </w:pPr>
            <w:r>
              <w:rPr>
                <w:sz w:val="20"/>
                <w:szCs w:val="20"/>
              </w:rPr>
              <w:t>6.2</w:t>
            </w:r>
          </w:p>
        </w:tc>
        <w:tc>
          <w:tcPr>
            <w:tcW w:w="1346" w:type="dxa"/>
          </w:tcPr>
          <w:p w14:paraId="6477AEA8" w14:textId="77777777" w:rsidR="00075163" w:rsidRDefault="00075163" w:rsidP="00075163">
            <w:pPr>
              <w:tabs>
                <w:tab w:val="left" w:pos="2110"/>
              </w:tabs>
              <w:spacing w:line="276" w:lineRule="auto"/>
              <w:jc w:val="center"/>
              <w:rPr>
                <w:sz w:val="20"/>
                <w:szCs w:val="20"/>
              </w:rPr>
            </w:pPr>
            <w:r w:rsidRPr="000C3B20">
              <w:rPr>
                <w:sz w:val="20"/>
                <w:szCs w:val="20"/>
              </w:rPr>
              <w:t>0.2 (0.5)</w:t>
            </w:r>
          </w:p>
          <w:p w14:paraId="5E743DC5" w14:textId="77777777" w:rsidR="00075163" w:rsidRPr="000C3B20" w:rsidRDefault="00075163" w:rsidP="00075163">
            <w:pPr>
              <w:tabs>
                <w:tab w:val="left" w:pos="2110"/>
              </w:tabs>
              <w:spacing w:line="276" w:lineRule="auto"/>
              <w:jc w:val="center"/>
              <w:rPr>
                <w:sz w:val="20"/>
                <w:szCs w:val="20"/>
              </w:rPr>
            </w:pPr>
            <w:r>
              <w:rPr>
                <w:sz w:val="20"/>
                <w:szCs w:val="20"/>
              </w:rPr>
              <w:t>5.2</w:t>
            </w:r>
          </w:p>
        </w:tc>
      </w:tr>
      <w:tr w:rsidR="00075163" w:rsidRPr="00F64282" w14:paraId="0F093656" w14:textId="77777777" w:rsidTr="00E13DFF">
        <w:tc>
          <w:tcPr>
            <w:tcW w:w="10881" w:type="dxa"/>
            <w:gridSpan w:val="8"/>
          </w:tcPr>
          <w:p w14:paraId="40B6F1A7" w14:textId="77777777" w:rsidR="00075163" w:rsidRPr="007D61A8" w:rsidRDefault="00075163" w:rsidP="00075163">
            <w:pPr>
              <w:tabs>
                <w:tab w:val="left" w:pos="2110"/>
              </w:tabs>
              <w:spacing w:line="276" w:lineRule="auto"/>
              <w:rPr>
                <w:sz w:val="18"/>
              </w:rPr>
            </w:pPr>
            <w:r w:rsidRPr="007D61A8">
              <w:rPr>
                <w:sz w:val="18"/>
              </w:rPr>
              <w:t>Data displayed as mean</w:t>
            </w:r>
            <w:r>
              <w:rPr>
                <w:sz w:val="18"/>
              </w:rPr>
              <w:t>s</w:t>
            </w:r>
            <w:r w:rsidRPr="007D61A8">
              <w:rPr>
                <w:sz w:val="18"/>
              </w:rPr>
              <w:t xml:space="preserve"> (standard deviation</w:t>
            </w:r>
            <w:r>
              <w:rPr>
                <w:sz w:val="18"/>
              </w:rPr>
              <w:t>s</w:t>
            </w:r>
            <w:r w:rsidRPr="007D61A8">
              <w:rPr>
                <w:sz w:val="18"/>
              </w:rPr>
              <w:t>).</w:t>
            </w:r>
          </w:p>
          <w:p w14:paraId="45616664" w14:textId="77777777" w:rsidR="00075163" w:rsidRPr="007D61A8" w:rsidRDefault="00075163" w:rsidP="00075163">
            <w:pPr>
              <w:tabs>
                <w:tab w:val="left" w:pos="2110"/>
              </w:tabs>
              <w:spacing w:line="276" w:lineRule="auto"/>
              <w:rPr>
                <w:sz w:val="18"/>
              </w:rPr>
            </w:pPr>
            <w:r w:rsidRPr="007D61A8">
              <w:rPr>
                <w:sz w:val="18"/>
              </w:rPr>
              <w:t>Abbreviations: HDL-C: high-density lipoprotein cholesterol, BP: blood pressure.</w:t>
            </w:r>
          </w:p>
          <w:p w14:paraId="44A1D22F" w14:textId="77777777" w:rsidR="00075163" w:rsidRPr="003616BA" w:rsidRDefault="00075163" w:rsidP="00075163">
            <w:pPr>
              <w:tabs>
                <w:tab w:val="left" w:pos="2110"/>
              </w:tabs>
              <w:spacing w:line="276" w:lineRule="auto"/>
              <w:rPr>
                <w:sz w:val="18"/>
              </w:rPr>
            </w:pPr>
            <w:r w:rsidRPr="007D61A8">
              <w:rPr>
                <w:sz w:val="18"/>
              </w:rPr>
              <w:t>NHANES fasting survey weights were used to estimate weighted means and variances.</w:t>
            </w:r>
          </w:p>
        </w:tc>
      </w:tr>
    </w:tbl>
    <w:p w14:paraId="42336C38" w14:textId="38A517B1" w:rsidR="00F66CD6" w:rsidRPr="00075163" w:rsidRDefault="00F66CD6" w:rsidP="006678A1">
      <w:pPr>
        <w:spacing w:line="480" w:lineRule="auto"/>
        <w:jc w:val="both"/>
        <w:rPr>
          <w:b/>
          <w:bCs/>
        </w:rPr>
      </w:pPr>
    </w:p>
    <w:p w14:paraId="2B31CFB0" w14:textId="44B45BA6" w:rsidR="00FA5347" w:rsidRPr="00737E35" w:rsidRDefault="00FA5347" w:rsidP="006678A1">
      <w:pPr>
        <w:spacing w:after="160" w:line="480" w:lineRule="auto"/>
        <w:rPr>
          <w:b/>
          <w:bCs/>
          <w:lang w:val="en-GB"/>
        </w:rPr>
      </w:pPr>
      <w:r>
        <w:rPr>
          <w:lang w:val="en-GB"/>
        </w:rPr>
        <w:br w:type="page"/>
      </w:r>
    </w:p>
    <w:p w14:paraId="30F9509B" w14:textId="77777777" w:rsidR="00B96DEC" w:rsidRPr="00334026" w:rsidRDefault="001B2178" w:rsidP="006678A1">
      <w:pPr>
        <w:pStyle w:val="Heading1"/>
        <w:spacing w:line="480" w:lineRule="auto"/>
        <w:jc w:val="both"/>
        <w:rPr>
          <w:rFonts w:ascii="Times New Roman" w:eastAsia="ヒラギノ角ゴ Pro W3" w:hAnsi="Times New Roman"/>
          <w:lang w:val="en-GB"/>
        </w:rPr>
      </w:pPr>
      <w:r>
        <w:rPr>
          <w:rFonts w:ascii="Times New Roman" w:eastAsia="ヒラギノ角ゴ Pro W3" w:hAnsi="Times New Roman"/>
          <w:lang w:val="en-GB"/>
        </w:rPr>
        <w:lastRenderedPageBreak/>
        <w:t>Figures</w:t>
      </w:r>
    </w:p>
    <w:p w14:paraId="6BA5399E" w14:textId="32C109B7" w:rsidR="00C20C47" w:rsidRPr="00933861" w:rsidRDefault="00FA5347" w:rsidP="006678A1">
      <w:pPr>
        <w:spacing w:line="480" w:lineRule="auto"/>
        <w:jc w:val="both"/>
        <w:rPr>
          <w:b/>
          <w:bCs/>
          <w:sz w:val="22"/>
          <w:lang w:val="en-GB"/>
        </w:rPr>
      </w:pPr>
      <w:r w:rsidRPr="00933861">
        <w:rPr>
          <w:b/>
          <w:bCs/>
          <w:sz w:val="22"/>
          <w:lang w:val="en-GB"/>
        </w:rPr>
        <w:t xml:space="preserve">Figure 1. </w:t>
      </w:r>
      <w:r w:rsidR="00C20C47" w:rsidRPr="00933861">
        <w:rPr>
          <w:b/>
          <w:bCs/>
          <w:sz w:val="22"/>
          <w:lang w:val="en-GB"/>
        </w:rPr>
        <w:t>Study flowchart.</w:t>
      </w:r>
    </w:p>
    <w:p w14:paraId="3CA05B2F" w14:textId="28DCC6FD" w:rsidR="00C20C47" w:rsidRPr="00C20C47" w:rsidRDefault="001E48A7" w:rsidP="006678A1">
      <w:pPr>
        <w:spacing w:line="480" w:lineRule="auto"/>
        <w:jc w:val="both"/>
        <w:rPr>
          <w:bCs/>
          <w:lang w:val="en-GB"/>
        </w:rPr>
      </w:pPr>
      <w:r>
        <w:rPr>
          <w:bCs/>
          <w:lang w:val="en-GB"/>
        </w:rPr>
        <w:pict w14:anchorId="301E28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164.5pt">
            <v:imagedata r:id="rId14" o:title="Figure_1"/>
          </v:shape>
        </w:pict>
      </w:r>
    </w:p>
    <w:p w14:paraId="6ED6EC6B" w14:textId="77777777" w:rsidR="00C20C47" w:rsidRPr="00C20C47" w:rsidRDefault="00C20C47" w:rsidP="006678A1">
      <w:pPr>
        <w:spacing w:line="480" w:lineRule="auto"/>
        <w:jc w:val="both"/>
        <w:rPr>
          <w:bCs/>
          <w:lang w:val="en-GB"/>
        </w:rPr>
      </w:pPr>
    </w:p>
    <w:p w14:paraId="3BE70D2A" w14:textId="77777777" w:rsidR="00C20C47" w:rsidRDefault="00C20C47" w:rsidP="006678A1">
      <w:pPr>
        <w:spacing w:after="160" w:line="480" w:lineRule="auto"/>
        <w:rPr>
          <w:bCs/>
          <w:lang w:val="en-GB"/>
        </w:rPr>
      </w:pPr>
      <w:r>
        <w:rPr>
          <w:bCs/>
          <w:lang w:val="en-GB"/>
        </w:rPr>
        <w:br w:type="page"/>
      </w:r>
    </w:p>
    <w:p w14:paraId="4638B69D" w14:textId="3ED63CCB" w:rsidR="00C20C47" w:rsidRPr="00933861" w:rsidRDefault="00C20C47" w:rsidP="006678A1">
      <w:pPr>
        <w:spacing w:line="480" w:lineRule="auto"/>
        <w:jc w:val="both"/>
        <w:rPr>
          <w:b/>
          <w:bCs/>
          <w:sz w:val="22"/>
          <w:lang w:val="en-GB"/>
        </w:rPr>
      </w:pPr>
      <w:r w:rsidRPr="00933861">
        <w:rPr>
          <w:b/>
          <w:bCs/>
          <w:sz w:val="22"/>
          <w:lang w:val="en-GB"/>
        </w:rPr>
        <w:lastRenderedPageBreak/>
        <w:t>Figure 2. A) Average predicted incidences of developing T2D per racial group by the Framingham Offspring Risk Score and 8-yr cumulative incidences of T2D from the U.S. Diabetes Surveillance System. B) Ratios between average predicted incidences and cumulative incidences of T2D from the U.S. Diabetes Surveillance System per racial group by survey year.</w:t>
      </w:r>
    </w:p>
    <w:p w14:paraId="08C274B0" w14:textId="2BC4A69F" w:rsidR="00C20C47" w:rsidRPr="00933861" w:rsidRDefault="001E48A7" w:rsidP="006678A1">
      <w:pPr>
        <w:spacing w:line="480" w:lineRule="auto"/>
        <w:jc w:val="both"/>
        <w:rPr>
          <w:bCs/>
          <w:sz w:val="22"/>
          <w:lang w:val="en-GB"/>
        </w:rPr>
      </w:pPr>
      <w:r>
        <w:rPr>
          <w:bCs/>
          <w:sz w:val="22"/>
          <w:lang w:val="en-GB"/>
        </w:rPr>
        <w:pict w14:anchorId="79CA5EB9">
          <v:shape id="_x0000_i1026" type="#_x0000_t75" style="width:467.5pt;height:369.5pt">
            <v:imagedata r:id="rId15" o:title="Figure_2"/>
          </v:shape>
        </w:pict>
      </w:r>
    </w:p>
    <w:p w14:paraId="27033AA3" w14:textId="77777777" w:rsidR="00C20C47" w:rsidRPr="00933861" w:rsidRDefault="00C20C47" w:rsidP="006678A1">
      <w:pPr>
        <w:spacing w:line="480" w:lineRule="auto"/>
        <w:jc w:val="both"/>
        <w:rPr>
          <w:bCs/>
          <w:sz w:val="22"/>
          <w:lang w:val="en-GB"/>
        </w:rPr>
      </w:pPr>
      <w:r w:rsidRPr="00933861">
        <w:rPr>
          <w:bCs/>
          <w:sz w:val="22"/>
          <w:lang w:val="en-GB"/>
        </w:rPr>
        <w:t>Abbreviations: API - average predicted incidence; CI - cumulative incidence.</w:t>
      </w:r>
    </w:p>
    <w:p w14:paraId="41ED499E" w14:textId="77777777" w:rsidR="00C20C47" w:rsidRPr="00933861" w:rsidRDefault="00C20C47" w:rsidP="006678A1">
      <w:pPr>
        <w:spacing w:line="480" w:lineRule="auto"/>
        <w:jc w:val="both"/>
        <w:rPr>
          <w:bCs/>
          <w:sz w:val="22"/>
          <w:lang w:val="en-GB"/>
        </w:rPr>
      </w:pPr>
      <w:r w:rsidRPr="00933861">
        <w:rPr>
          <w:bCs/>
          <w:sz w:val="22"/>
          <w:lang w:val="en-GB"/>
        </w:rPr>
        <w:t>Error bars reflect 95% confidence intervals.</w:t>
      </w:r>
    </w:p>
    <w:p w14:paraId="472E1A66" w14:textId="77777777" w:rsidR="00C20C47" w:rsidRPr="00933861" w:rsidRDefault="00C20C47" w:rsidP="006678A1">
      <w:pPr>
        <w:spacing w:line="480" w:lineRule="auto"/>
        <w:jc w:val="both"/>
        <w:rPr>
          <w:bCs/>
          <w:sz w:val="22"/>
          <w:lang w:val="en-GB"/>
        </w:rPr>
      </w:pPr>
    </w:p>
    <w:p w14:paraId="4EB79964" w14:textId="77777777" w:rsidR="00C20C47" w:rsidRPr="00933861" w:rsidRDefault="00C20C47" w:rsidP="006678A1">
      <w:pPr>
        <w:spacing w:line="480" w:lineRule="auto"/>
        <w:jc w:val="both"/>
        <w:rPr>
          <w:bCs/>
          <w:sz w:val="22"/>
          <w:lang w:val="en-GB"/>
        </w:rPr>
      </w:pPr>
    </w:p>
    <w:p w14:paraId="5977504E" w14:textId="77777777" w:rsidR="00C20C47" w:rsidRPr="00933861" w:rsidRDefault="00C20C47" w:rsidP="006678A1">
      <w:pPr>
        <w:spacing w:after="160" w:line="480" w:lineRule="auto"/>
        <w:rPr>
          <w:bCs/>
          <w:sz w:val="22"/>
          <w:lang w:val="en-GB"/>
        </w:rPr>
      </w:pPr>
      <w:r w:rsidRPr="00933861">
        <w:rPr>
          <w:bCs/>
          <w:sz w:val="22"/>
          <w:lang w:val="en-GB"/>
        </w:rPr>
        <w:br w:type="page"/>
      </w:r>
    </w:p>
    <w:p w14:paraId="74845F1A" w14:textId="357B624F" w:rsidR="00C20C47" w:rsidRPr="00933861" w:rsidRDefault="00C20C47" w:rsidP="006678A1">
      <w:pPr>
        <w:spacing w:line="480" w:lineRule="auto"/>
        <w:jc w:val="both"/>
        <w:rPr>
          <w:b/>
          <w:bCs/>
          <w:sz w:val="22"/>
          <w:lang w:val="en-GB"/>
        </w:rPr>
      </w:pPr>
      <w:r w:rsidRPr="00933861">
        <w:rPr>
          <w:b/>
          <w:bCs/>
          <w:sz w:val="22"/>
          <w:lang w:val="en-GB"/>
        </w:rPr>
        <w:lastRenderedPageBreak/>
        <w:t>Figure 3. Average predicted incidences of developing T2D per racial group by the ARIC Model and 9-yr cumulative incidences of T2D from the U.S. Diabetes Surveillance System. B) Ratios between average predicted incidences and cumulative incidences of T2D from the U.S. Diabetes Surveillance System per racial group by survey year.</w:t>
      </w:r>
    </w:p>
    <w:p w14:paraId="1541571E" w14:textId="0573C853" w:rsidR="00C20C47" w:rsidRPr="00933861" w:rsidRDefault="001E48A7" w:rsidP="006678A1">
      <w:pPr>
        <w:spacing w:line="480" w:lineRule="auto"/>
        <w:jc w:val="both"/>
        <w:rPr>
          <w:bCs/>
          <w:sz w:val="22"/>
          <w:lang w:val="en-GB"/>
        </w:rPr>
      </w:pPr>
      <w:r>
        <w:rPr>
          <w:bCs/>
          <w:sz w:val="22"/>
          <w:lang w:val="en-GB"/>
        </w:rPr>
        <w:pict w14:anchorId="2CCE5E17">
          <v:shape id="_x0000_i1027" type="#_x0000_t75" style="width:467.5pt;height:369.5pt">
            <v:imagedata r:id="rId16" o:title="Figure_3"/>
          </v:shape>
        </w:pict>
      </w:r>
    </w:p>
    <w:p w14:paraId="06B7D851" w14:textId="77777777" w:rsidR="00C20C47" w:rsidRPr="00933861" w:rsidRDefault="00C20C47" w:rsidP="006678A1">
      <w:pPr>
        <w:spacing w:line="480" w:lineRule="auto"/>
        <w:jc w:val="both"/>
        <w:rPr>
          <w:bCs/>
          <w:sz w:val="22"/>
          <w:lang w:val="en-GB"/>
        </w:rPr>
      </w:pPr>
      <w:r w:rsidRPr="00933861">
        <w:rPr>
          <w:bCs/>
          <w:sz w:val="22"/>
          <w:lang w:val="en-GB"/>
        </w:rPr>
        <w:t>Abbreviations: API - average predicted incidence; CI - cumulative incidence.</w:t>
      </w:r>
    </w:p>
    <w:p w14:paraId="55F25AAA" w14:textId="77777777" w:rsidR="00C20C47" w:rsidRPr="00933861" w:rsidRDefault="00C20C47" w:rsidP="006678A1">
      <w:pPr>
        <w:spacing w:line="480" w:lineRule="auto"/>
        <w:jc w:val="both"/>
        <w:rPr>
          <w:bCs/>
          <w:sz w:val="22"/>
          <w:lang w:val="en-GB"/>
        </w:rPr>
      </w:pPr>
      <w:r w:rsidRPr="00933861">
        <w:rPr>
          <w:bCs/>
          <w:sz w:val="22"/>
          <w:lang w:val="en-GB"/>
        </w:rPr>
        <w:t>Error bars reflect 95% confidence intervals.</w:t>
      </w:r>
    </w:p>
    <w:p w14:paraId="4D8D1149" w14:textId="77777777" w:rsidR="00C20C47" w:rsidRPr="00933861" w:rsidRDefault="00C20C47" w:rsidP="006678A1">
      <w:pPr>
        <w:spacing w:line="480" w:lineRule="auto"/>
        <w:jc w:val="both"/>
        <w:rPr>
          <w:bCs/>
          <w:sz w:val="22"/>
          <w:lang w:val="en-GB"/>
        </w:rPr>
      </w:pPr>
    </w:p>
    <w:p w14:paraId="37DCFC14" w14:textId="77777777" w:rsidR="00C20C47" w:rsidRPr="00933861" w:rsidRDefault="00C20C47" w:rsidP="006678A1">
      <w:pPr>
        <w:spacing w:line="480" w:lineRule="auto"/>
        <w:jc w:val="both"/>
        <w:rPr>
          <w:bCs/>
          <w:sz w:val="22"/>
          <w:lang w:val="en-GB"/>
        </w:rPr>
      </w:pPr>
    </w:p>
    <w:p w14:paraId="3A590B4D" w14:textId="77777777" w:rsidR="00C20C47" w:rsidRPr="00933861" w:rsidRDefault="00C20C47" w:rsidP="006678A1">
      <w:pPr>
        <w:spacing w:after="160" w:line="480" w:lineRule="auto"/>
        <w:rPr>
          <w:bCs/>
          <w:sz w:val="22"/>
          <w:lang w:val="en-GB"/>
        </w:rPr>
      </w:pPr>
      <w:r w:rsidRPr="00933861">
        <w:rPr>
          <w:bCs/>
          <w:sz w:val="22"/>
          <w:lang w:val="en-GB"/>
        </w:rPr>
        <w:br w:type="page"/>
      </w:r>
    </w:p>
    <w:p w14:paraId="33BF6DF2" w14:textId="305B51AC" w:rsidR="00C20C47" w:rsidRPr="00933861" w:rsidRDefault="00C20C47" w:rsidP="006678A1">
      <w:pPr>
        <w:spacing w:line="480" w:lineRule="auto"/>
        <w:jc w:val="both"/>
        <w:rPr>
          <w:b/>
          <w:bCs/>
          <w:sz w:val="22"/>
          <w:lang w:val="en-GB"/>
        </w:rPr>
      </w:pPr>
      <w:r w:rsidRPr="00933861">
        <w:rPr>
          <w:b/>
          <w:bCs/>
          <w:sz w:val="22"/>
          <w:lang w:val="en-GB"/>
        </w:rPr>
        <w:lastRenderedPageBreak/>
        <w:t>Figure 4. Average predicted incidences of developing T2D per racial group by the San Antonio Model and 8-yr cumulative incidences of T2D from the U.S. Diabetes Surveillance System. B) Ratios between average predicted incidences and cumulative incidences of T2D from the U.S. Diabetes Surveillance System per racial group by survey year.</w:t>
      </w:r>
    </w:p>
    <w:p w14:paraId="51E9BF38" w14:textId="25C9E06C" w:rsidR="00C20C47" w:rsidRPr="00933861" w:rsidRDefault="001E48A7" w:rsidP="006678A1">
      <w:pPr>
        <w:spacing w:line="480" w:lineRule="auto"/>
        <w:jc w:val="both"/>
        <w:rPr>
          <w:bCs/>
          <w:sz w:val="22"/>
          <w:lang w:val="en-GB"/>
        </w:rPr>
      </w:pPr>
      <w:r>
        <w:rPr>
          <w:bCs/>
          <w:sz w:val="22"/>
          <w:lang w:val="en-GB"/>
        </w:rPr>
        <w:pict w14:anchorId="6906C969">
          <v:shape id="_x0000_i1028" type="#_x0000_t75" style="width:467.5pt;height:369.5pt">
            <v:imagedata r:id="rId17" o:title="Figure_4"/>
          </v:shape>
        </w:pict>
      </w:r>
    </w:p>
    <w:p w14:paraId="0F59AD2D" w14:textId="77777777" w:rsidR="00C20C47" w:rsidRPr="00933861" w:rsidRDefault="00C20C47" w:rsidP="006678A1">
      <w:pPr>
        <w:spacing w:line="480" w:lineRule="auto"/>
        <w:jc w:val="both"/>
        <w:rPr>
          <w:bCs/>
          <w:sz w:val="22"/>
          <w:lang w:val="en-GB"/>
        </w:rPr>
      </w:pPr>
      <w:r w:rsidRPr="00933861">
        <w:rPr>
          <w:bCs/>
          <w:sz w:val="22"/>
          <w:lang w:val="en-GB"/>
        </w:rPr>
        <w:t>Abbreviations: API - average predicted incidence; CI - cumulative incidence.</w:t>
      </w:r>
    </w:p>
    <w:p w14:paraId="7E55450D" w14:textId="77777777" w:rsidR="00C20C47" w:rsidRPr="00933861" w:rsidRDefault="00C20C47" w:rsidP="006678A1">
      <w:pPr>
        <w:spacing w:line="480" w:lineRule="auto"/>
        <w:jc w:val="both"/>
        <w:rPr>
          <w:bCs/>
          <w:sz w:val="22"/>
          <w:lang w:val="en-GB"/>
        </w:rPr>
      </w:pPr>
      <w:r w:rsidRPr="00933861">
        <w:rPr>
          <w:bCs/>
          <w:sz w:val="22"/>
          <w:lang w:val="en-GB"/>
        </w:rPr>
        <w:t>Error bars reflect 95% confidence intervals.</w:t>
      </w:r>
    </w:p>
    <w:p w14:paraId="0307593C" w14:textId="2846FC49" w:rsidR="00FA5347" w:rsidRPr="00933861" w:rsidRDefault="00C20C47" w:rsidP="006678A1">
      <w:pPr>
        <w:spacing w:line="480" w:lineRule="auto"/>
        <w:jc w:val="both"/>
        <w:rPr>
          <w:bCs/>
          <w:sz w:val="22"/>
          <w:lang w:val="en-GB"/>
        </w:rPr>
      </w:pPr>
      <w:r w:rsidRPr="00933861">
        <w:rPr>
          <w:bCs/>
          <w:sz w:val="22"/>
          <w:lang w:val="en-GB"/>
        </w:rPr>
        <w:t> </w:t>
      </w:r>
    </w:p>
    <w:p w14:paraId="4BF7073F" w14:textId="77777777" w:rsidR="00B96DEC" w:rsidRPr="00933861" w:rsidRDefault="00B96DEC" w:rsidP="006678A1">
      <w:pPr>
        <w:spacing w:line="480" w:lineRule="auto"/>
        <w:jc w:val="both"/>
        <w:rPr>
          <w:sz w:val="22"/>
          <w:lang w:val="en-GB"/>
        </w:rPr>
      </w:pPr>
    </w:p>
    <w:p w14:paraId="5EDDDB6C" w14:textId="77777777" w:rsidR="00435909" w:rsidRPr="00933861" w:rsidRDefault="00435909" w:rsidP="006678A1">
      <w:pPr>
        <w:spacing w:after="160" w:line="480" w:lineRule="auto"/>
        <w:rPr>
          <w:b/>
          <w:bCs/>
          <w:sz w:val="22"/>
          <w:lang w:val="en-GB"/>
        </w:rPr>
      </w:pPr>
      <w:r w:rsidRPr="00933861">
        <w:rPr>
          <w:b/>
          <w:bCs/>
          <w:sz w:val="22"/>
          <w:lang w:val="en-GB"/>
        </w:rPr>
        <w:br w:type="page"/>
      </w:r>
    </w:p>
    <w:p w14:paraId="31BE9C03" w14:textId="1AFD1ED2" w:rsidR="00B96DEC" w:rsidRPr="00334026" w:rsidRDefault="00737E35" w:rsidP="006678A1">
      <w:pPr>
        <w:pStyle w:val="Heading1"/>
        <w:spacing w:line="480" w:lineRule="auto"/>
        <w:jc w:val="both"/>
        <w:rPr>
          <w:rFonts w:ascii="Times New Roman" w:eastAsia="ヒラギノ角ゴ Pro W3" w:hAnsi="Times New Roman"/>
          <w:lang w:val="en-GB"/>
        </w:rPr>
      </w:pPr>
      <w:r>
        <w:rPr>
          <w:rFonts w:ascii="Times New Roman" w:eastAsia="ヒラギノ角ゴ Pro W3" w:hAnsi="Times New Roman"/>
          <w:lang w:val="en-GB"/>
        </w:rPr>
        <w:lastRenderedPageBreak/>
        <w:t>Supplemental</w:t>
      </w:r>
      <w:r w:rsidR="00B96DEC" w:rsidRPr="00334026">
        <w:rPr>
          <w:rFonts w:ascii="Times New Roman" w:eastAsia="ヒラギノ角ゴ Pro W3" w:hAnsi="Times New Roman"/>
          <w:lang w:val="en-GB"/>
        </w:rPr>
        <w:t xml:space="preserve"> material</w:t>
      </w:r>
      <w:r>
        <w:rPr>
          <w:rFonts w:ascii="Times New Roman" w:eastAsia="ヒラギノ角ゴ Pro W3" w:hAnsi="Times New Roman"/>
          <w:lang w:val="en-GB"/>
        </w:rPr>
        <w:t xml:space="preserve"> headings</w:t>
      </w:r>
    </w:p>
    <w:p w14:paraId="0346979C" w14:textId="3FF7A185" w:rsidR="00C20C47" w:rsidRPr="00933861" w:rsidRDefault="005D4852" w:rsidP="006678A1">
      <w:pPr>
        <w:spacing w:line="480" w:lineRule="auto"/>
        <w:jc w:val="both"/>
        <w:rPr>
          <w:sz w:val="22"/>
        </w:rPr>
      </w:pPr>
      <w:r w:rsidRPr="00933861">
        <w:rPr>
          <w:b/>
          <w:sz w:val="22"/>
        </w:rPr>
        <w:t xml:space="preserve">Supplemental Table 1. </w:t>
      </w:r>
      <w:bookmarkEnd w:id="1"/>
      <w:r w:rsidR="00C20C47" w:rsidRPr="00933861">
        <w:rPr>
          <w:sz w:val="22"/>
        </w:rPr>
        <w:t>Type 2 diabetes risk prediction model included in the analytic framework.</w:t>
      </w:r>
    </w:p>
    <w:p w14:paraId="285E5564" w14:textId="59C3659E" w:rsidR="00C20C47" w:rsidRPr="00933861" w:rsidRDefault="00C20C47" w:rsidP="006678A1">
      <w:pPr>
        <w:spacing w:line="480" w:lineRule="auto"/>
        <w:jc w:val="both"/>
        <w:rPr>
          <w:sz w:val="22"/>
        </w:rPr>
      </w:pPr>
      <w:r w:rsidRPr="00933861">
        <w:rPr>
          <w:b/>
          <w:sz w:val="22"/>
        </w:rPr>
        <w:t>Supplemental Table 2.</w:t>
      </w:r>
      <w:r w:rsidRPr="00933861">
        <w:rPr>
          <w:sz w:val="22"/>
        </w:rPr>
        <w:t xml:space="preserve"> Descriptive statistics of the imputed NHANES data.</w:t>
      </w:r>
    </w:p>
    <w:p w14:paraId="3FE66ED1" w14:textId="700F55E6" w:rsidR="00532A2A" w:rsidRPr="00933861" w:rsidRDefault="00C20C47" w:rsidP="006678A1">
      <w:pPr>
        <w:spacing w:line="480" w:lineRule="auto"/>
        <w:jc w:val="both"/>
        <w:rPr>
          <w:sz w:val="22"/>
        </w:rPr>
      </w:pPr>
      <w:r w:rsidRPr="00933861">
        <w:rPr>
          <w:b/>
          <w:sz w:val="22"/>
        </w:rPr>
        <w:t>Supplemental Table 3.</w:t>
      </w:r>
      <w:r w:rsidRPr="00933861">
        <w:rPr>
          <w:sz w:val="22"/>
        </w:rPr>
        <w:t xml:space="preserve"> Age-adjusted incidence rates of type 2 diabetes per 1000 individuals.</w:t>
      </w:r>
    </w:p>
    <w:p w14:paraId="448C8C9F" w14:textId="68DF1A45" w:rsidR="00C20C47" w:rsidRPr="00933861" w:rsidRDefault="00C20C47" w:rsidP="006678A1">
      <w:pPr>
        <w:spacing w:line="480" w:lineRule="auto"/>
        <w:jc w:val="both"/>
        <w:rPr>
          <w:sz w:val="22"/>
        </w:rPr>
      </w:pPr>
      <w:r w:rsidRPr="00933861">
        <w:rPr>
          <w:b/>
          <w:sz w:val="22"/>
        </w:rPr>
        <w:t>Supplemental Table 4.</w:t>
      </w:r>
      <w:r w:rsidRPr="00933861">
        <w:rPr>
          <w:sz w:val="22"/>
        </w:rPr>
        <w:t xml:space="preserve"> Average predicted incidences of developing type 2 diabetes per racial group by the three risk prediction models and cumulative incidences of type 2 diabetes from the U.S. Diabetes Surveillance System.</w:t>
      </w:r>
    </w:p>
    <w:p w14:paraId="175F4248" w14:textId="0F7F2E69" w:rsidR="00C20C47" w:rsidRDefault="00C20C47" w:rsidP="006678A1">
      <w:pPr>
        <w:spacing w:line="480" w:lineRule="auto"/>
        <w:jc w:val="both"/>
      </w:pPr>
    </w:p>
    <w:p w14:paraId="1D243E20" w14:textId="0436B724" w:rsidR="00C20C47" w:rsidRDefault="00C20C47" w:rsidP="006678A1">
      <w:pPr>
        <w:spacing w:line="480" w:lineRule="auto"/>
        <w:jc w:val="both"/>
      </w:pPr>
    </w:p>
    <w:sectPr w:rsidR="00C20C47" w:rsidSect="003A5DC5">
      <w:headerReference w:type="even" r:id="rId18"/>
      <w:headerReference w:type="default" r:id="rId19"/>
      <w:footerReference w:type="even" r:id="rId20"/>
      <w:footerReference w:type="default" r:id="rId21"/>
      <w:pgSz w:w="12240" w:h="15840"/>
      <w:pgMar w:top="1440" w:right="1440" w:bottom="1440" w:left="1440" w:header="708" w:footer="708" w:gutter="0"/>
      <w:lnNumType w:countBy="1" w:restart="continuous"/>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6CC23" w16cex:dateUtc="2021-06-30T07:55:00Z"/>
  <w16cex:commentExtensible w16cex:durableId="2486C53E" w16cex:dateUtc="2021-06-30T07:26:00Z"/>
  <w16cex:commentExtensible w16cex:durableId="2486C560" w16cex:dateUtc="2021-06-30T07:26:00Z"/>
  <w16cex:commentExtensible w16cex:durableId="2486C6B7" w16cex:dateUtc="2021-06-30T07:32:00Z"/>
  <w16cex:commentExtensible w16cex:durableId="248579DF" w16cex:dateUtc="2021-06-29T08:52:00Z"/>
  <w16cex:commentExtensible w16cex:durableId="24857E86" w16cex:dateUtc="2021-06-29T09:12:00Z"/>
  <w16cex:commentExtensible w16cex:durableId="24857F70" w16cex:dateUtc="2021-06-29T09: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7133C23" w16cid:durableId="2486CC23"/>
  <w16cid:commentId w16cid:paraId="6C631F1E" w16cid:durableId="248580E4"/>
  <w16cid:commentId w16cid:paraId="3DB80A77" w16cid:durableId="2486C53E"/>
  <w16cid:commentId w16cid:paraId="1F3B8B0D" w16cid:durableId="2486C560"/>
  <w16cid:commentId w16cid:paraId="4DA8CA53" w16cid:durableId="2485813D"/>
  <w16cid:commentId w16cid:paraId="327A0827" w16cid:durableId="2486C6B7"/>
  <w16cid:commentId w16cid:paraId="537F6CAA" w16cid:durableId="248579DF"/>
  <w16cid:commentId w16cid:paraId="03DA8390" w16cid:durableId="2485824E"/>
  <w16cid:commentId w16cid:paraId="264F7D8F" w16cid:durableId="248582E1"/>
  <w16cid:commentId w16cid:paraId="033253CA" w16cid:durableId="24858692"/>
  <w16cid:commentId w16cid:paraId="77C58795" w16cid:durableId="248584CC"/>
  <w16cid:commentId w16cid:paraId="13FE45EF" w16cid:durableId="248585B7"/>
  <w16cid:commentId w16cid:paraId="6D8317EC" w16cid:durableId="248585A3"/>
  <w16cid:commentId w16cid:paraId="5AB964D7" w16cid:durableId="24858614"/>
  <w16cid:commentId w16cid:paraId="29D2E33F" w16cid:durableId="248586FC"/>
  <w16cid:commentId w16cid:paraId="319EB59D" w16cid:durableId="2485876B"/>
  <w16cid:commentId w16cid:paraId="14ED5BAA" w16cid:durableId="248595A5"/>
  <w16cid:commentId w16cid:paraId="49C800B0" w16cid:durableId="24858A4C"/>
  <w16cid:commentId w16cid:paraId="479F077D" w16cid:durableId="24858F71"/>
  <w16cid:commentId w16cid:paraId="3B6AD22C" w16cid:durableId="24858D0F"/>
  <w16cid:commentId w16cid:paraId="33A32B58" w16cid:durableId="2485922C"/>
  <w16cid:commentId w16cid:paraId="7E1D810A" w16cid:durableId="24859823"/>
  <w16cid:commentId w16cid:paraId="49C1CBB5" w16cid:durableId="2485986A"/>
  <w16cid:commentId w16cid:paraId="2FB4F322" w16cid:durableId="2485997E"/>
  <w16cid:commentId w16cid:paraId="17726446" w16cid:durableId="2485A360"/>
  <w16cid:commentId w16cid:paraId="2F0EC409" w16cid:durableId="2485A0E2"/>
  <w16cid:commentId w16cid:paraId="5F0C1D4A" w16cid:durableId="24857E86"/>
  <w16cid:commentId w16cid:paraId="245BD77D" w16cid:durableId="24857F7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8B663F" w14:textId="77777777" w:rsidR="00EE4EBE" w:rsidRDefault="00EE4EBE">
      <w:r>
        <w:separator/>
      </w:r>
    </w:p>
  </w:endnote>
  <w:endnote w:type="continuationSeparator" w:id="0">
    <w:p w14:paraId="6114FA2A" w14:textId="77777777" w:rsidR="00EE4EBE" w:rsidRDefault="00EE4E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ヒラギノ角ゴ Pro W3">
    <w:altName w:val="Yu Gothic"/>
    <w:charset w:val="80"/>
    <w:family w:val="swiss"/>
    <w:pitch w:val="variable"/>
    <w:sig w:usb0="E00002FF" w:usb1="7AC7FFFF" w:usb2="00000012" w:usb3="00000000" w:csb0="0002000D"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stem Font Regular">
    <w:altName w:val="Cambria"/>
    <w:charset w:val="00"/>
    <w:family w:val="roman"/>
    <w:pitch w:val="default"/>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78473B" w14:textId="77777777" w:rsidR="0057645C" w:rsidRDefault="0057645C">
    <w:pPr>
      <w:pStyle w:val="Footer1"/>
      <w:ind w:right="360"/>
      <w:rPr>
        <w:rFonts w:ascii="Times New Roman" w:eastAsia="Times New Roman" w:hAnsi="Times New Roman"/>
        <w:color w:val="auto"/>
        <w:sz w:val="20"/>
        <w:lang w:val="sv-SE" w:bidi="x-none"/>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2918052"/>
      <w:docPartObj>
        <w:docPartGallery w:val="Page Numbers (Bottom of Page)"/>
        <w:docPartUnique/>
      </w:docPartObj>
    </w:sdtPr>
    <w:sdtEndPr>
      <w:rPr>
        <w:noProof/>
      </w:rPr>
    </w:sdtEndPr>
    <w:sdtContent>
      <w:p w14:paraId="0EEB0627" w14:textId="69F28CB9" w:rsidR="0057645C" w:rsidRDefault="0057645C">
        <w:pPr>
          <w:pStyle w:val="Footer"/>
          <w:jc w:val="right"/>
        </w:pPr>
        <w:r>
          <w:fldChar w:fldCharType="begin"/>
        </w:r>
        <w:r>
          <w:instrText xml:space="preserve"> PAGE   \* MERGEFORMAT </w:instrText>
        </w:r>
        <w:r>
          <w:fldChar w:fldCharType="separate"/>
        </w:r>
        <w:r w:rsidR="001E48A7">
          <w:rPr>
            <w:noProof/>
          </w:rPr>
          <w:t>1</w:t>
        </w:r>
        <w:r>
          <w:rPr>
            <w:noProof/>
          </w:rPr>
          <w:fldChar w:fldCharType="end"/>
        </w:r>
      </w:p>
    </w:sdtContent>
  </w:sdt>
  <w:p w14:paraId="6957D01F" w14:textId="77777777" w:rsidR="0057645C" w:rsidRDefault="0057645C">
    <w:pPr>
      <w:pStyle w:val="Footer1"/>
      <w:ind w:right="360"/>
      <w:rPr>
        <w:rFonts w:ascii="Times New Roman" w:eastAsia="Times New Roman" w:hAnsi="Times New Roman"/>
        <w:color w:val="auto"/>
        <w:sz w:val="20"/>
        <w:lang w:val="sv-SE" w:bidi="x-none"/>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38DC5C" w14:textId="77777777" w:rsidR="00EE4EBE" w:rsidRDefault="00EE4EBE">
      <w:r>
        <w:separator/>
      </w:r>
    </w:p>
  </w:footnote>
  <w:footnote w:type="continuationSeparator" w:id="0">
    <w:p w14:paraId="294A1C9C" w14:textId="77777777" w:rsidR="00EE4EBE" w:rsidRDefault="00EE4E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D598E" w14:textId="77777777" w:rsidR="0057645C" w:rsidRDefault="0057645C">
    <w:pPr>
      <w:pStyle w:val="FreeForm"/>
      <w:rPr>
        <w:rFonts w:ascii="Times New Roman" w:eastAsia="Times New Roman" w:hAnsi="Times New Roman"/>
        <w:color w:val="auto"/>
        <w:sz w:val="20"/>
        <w:lang w:val="sv-SE" w:bidi="x-none"/>
      </w:rPr>
    </w:pPr>
    <w:r>
      <w:br/>
    </w:r>
    <w:r>
      <w:rPr>
        <w:noProof/>
        <w:lang w:val="da-DK" w:eastAsia="da-DK"/>
      </w:rPr>
      <mc:AlternateContent>
        <mc:Choice Requires="wps">
          <w:drawing>
            <wp:anchor distT="0" distB="0" distL="114300" distR="114300" simplePos="0" relativeHeight="251659264" behindDoc="1" locked="0" layoutInCell="1" allowOverlap="1" wp14:anchorId="0A59C0A8" wp14:editId="3040A41B">
              <wp:simplePos x="0" y="0"/>
              <wp:positionH relativeFrom="page">
                <wp:posOffset>6656070</wp:posOffset>
              </wp:positionH>
              <wp:positionV relativeFrom="page">
                <wp:posOffset>10015220</wp:posOffset>
              </wp:positionV>
              <wp:extent cx="91440" cy="165100"/>
              <wp:effectExtent l="0" t="0" r="0" b="0"/>
              <wp:wrapNone/>
              <wp:docPr id="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 cy="165100"/>
                      </a:xfrm>
                      <a:prstGeom prst="rect">
                        <a:avLst/>
                      </a:prstGeom>
                      <a:solidFill>
                        <a:srgbClr val="FFFFFF"/>
                      </a:solidFill>
                      <a:ln>
                        <a:noFill/>
                      </a:ln>
                    </wps:spPr>
                    <wps:txbx>
                      <w:txbxContent>
                        <w:p w14:paraId="3AE466B1" w14:textId="77777777" w:rsidR="0057645C" w:rsidRDefault="0057645C">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59C0A8" id="Rectangle 2" o:spid="_x0000_s1026" style="position:absolute;margin-left:524.1pt;margin-top:788.6pt;width:7.2pt;height:1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" stroked="f">
              <v:path arrowok="t"/>
              <v:textbox inset="0,0,0,0">
                <w:txbxContent>
                  <w:p w14:paraId="3AE466B1" w14:textId="77777777" w:rsidR="0057645C" w:rsidRDefault="0057645C">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B3246D" w14:textId="77777777" w:rsidR="0057645C" w:rsidRDefault="0057645C">
    <w:pPr>
      <w:pStyle w:val="FreeForm"/>
      <w:rPr>
        <w:rFonts w:ascii="Times New Roman" w:eastAsia="Times New Roman" w:hAnsi="Times New Roman"/>
        <w:color w:val="auto"/>
        <w:sz w:val="20"/>
        <w:lang w:val="sv-SE" w:bidi="x-none"/>
      </w:rPr>
    </w:pPr>
    <w:r>
      <w:br/>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C2EF8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5ADC755B"/>
    <w:multiLevelType w:val="hybridMultilevel"/>
    <w:tmpl w:val="C592EC14"/>
    <w:lvl w:ilvl="0" w:tplc="77A2DF80">
      <w:numFmt w:val="bullet"/>
      <w:lvlText w:val="-"/>
      <w:lvlJc w:val="left"/>
      <w:pPr>
        <w:ind w:left="720" w:hanging="360"/>
      </w:pPr>
      <w:rPr>
        <w:rFonts w:ascii="Times New Roman" w:eastAsia="ヒラギノ角ゴ Pro W3"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C26D19"/>
    <w:multiLevelType w:val="hybridMultilevel"/>
    <w:tmpl w:val="4268F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1"/>
  <w:activeWritingStyle w:appName="MSWord" w:lang="da-DK" w:vendorID="64" w:dllVersion="6" w:nlCheck="1" w:checkStyle="0"/>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activeWritingStyle w:appName="MSWord" w:lang="de-DE" w:vendorID="64" w:dllVersion="6" w:nlCheck="1" w:checkStyle="0"/>
  <w:activeWritingStyle w:appName="MSWord" w:lang="en-GB"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sv-SE" w:vendorID="64" w:dllVersion="4096" w:nlCheck="1" w:checkStyle="0"/>
  <w:activeWritingStyle w:appName="MSWord" w:lang="sv-SE" w:vendorID="64" w:dllVersion="0" w:nlCheck="1" w:checkStyle="0"/>
  <w:activeWritingStyle w:appName="MSWord" w:lang="en-GB" w:vendorID="64" w:dllVersion="131078" w:nlCheck="1" w:checkStyle="1"/>
  <w:activeWritingStyle w:appName="MSWord" w:lang="en-US" w:vendorID="64" w:dllVersion="131078" w:nlCheck="1" w:checkStyle="1"/>
  <w:activeWritingStyle w:appName="MSWord" w:lang="de-DE" w:vendorID="64" w:dllVersion="131078" w:nlCheck="1" w:checkStyle="0"/>
  <w:activeWritingStyle w:appName="MSWord" w:lang="da-DK" w:vendorID="64" w:dllVersion="131078" w:nlCheck="1" w:checkStyle="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Lance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5w9dv5rewze9etez3vfpxkvsv5pe9zz2x2&quot;&gt;MAIN&lt;record-ids&gt;&lt;item&gt;3741&lt;/item&gt;&lt;item&gt;4269&lt;/item&gt;&lt;item&gt;4311&lt;/item&gt;&lt;item&gt;4341&lt;/item&gt;&lt;item&gt;4466&lt;/item&gt;&lt;item&gt;4481&lt;/item&gt;&lt;item&gt;4702&lt;/item&gt;&lt;item&gt;4703&lt;/item&gt;&lt;item&gt;4704&lt;/item&gt;&lt;item&gt;4705&lt;/item&gt;&lt;item&gt;4706&lt;/item&gt;&lt;item&gt;4707&lt;/item&gt;&lt;item&gt;4708&lt;/item&gt;&lt;item&gt;4709&lt;/item&gt;&lt;item&gt;4710&lt;/item&gt;&lt;item&gt;4711&lt;/item&gt;&lt;item&gt;4712&lt;/item&gt;&lt;item&gt;4713&lt;/item&gt;&lt;item&gt;4714&lt;/item&gt;&lt;item&gt;4715&lt;/item&gt;&lt;item&gt;4716&lt;/item&gt;&lt;item&gt;4717&lt;/item&gt;&lt;item&gt;4718&lt;/item&gt;&lt;item&gt;4719&lt;/item&gt;&lt;item&gt;4720&lt;/item&gt;&lt;item&gt;4721&lt;/item&gt;&lt;item&gt;4722&lt;/item&gt;&lt;item&gt;4723&lt;/item&gt;&lt;item&gt;4724&lt;/item&gt;&lt;item&gt;4725&lt;/item&gt;&lt;item&gt;4726&lt;/item&gt;&lt;item&gt;4727&lt;/item&gt;&lt;item&gt;4728&lt;/item&gt;&lt;item&gt;4729&lt;/item&gt;&lt;item&gt;4730&lt;/item&gt;&lt;item&gt;4731&lt;/item&gt;&lt;item&gt;4732&lt;/item&gt;&lt;item&gt;4733&lt;/item&gt;&lt;item&gt;4734&lt;/item&gt;&lt;item&gt;4735&lt;/item&gt;&lt;item&gt;4736&lt;/item&gt;&lt;item&gt;4737&lt;/item&gt;&lt;item&gt;4740&lt;/item&gt;&lt;/record-ids&gt;&lt;/item&gt;&lt;/Libraries&gt;"/>
  </w:docVars>
  <w:rsids>
    <w:rsidRoot w:val="00192841"/>
    <w:rsid w:val="00012344"/>
    <w:rsid w:val="000174B3"/>
    <w:rsid w:val="00020C7C"/>
    <w:rsid w:val="00025B0E"/>
    <w:rsid w:val="00030BB9"/>
    <w:rsid w:val="00035AAF"/>
    <w:rsid w:val="00047C0A"/>
    <w:rsid w:val="00053CD9"/>
    <w:rsid w:val="00062370"/>
    <w:rsid w:val="000636FC"/>
    <w:rsid w:val="00070824"/>
    <w:rsid w:val="00073522"/>
    <w:rsid w:val="00073B33"/>
    <w:rsid w:val="00075163"/>
    <w:rsid w:val="00083851"/>
    <w:rsid w:val="00083B72"/>
    <w:rsid w:val="00083FD8"/>
    <w:rsid w:val="00097AF3"/>
    <w:rsid w:val="000A3D5F"/>
    <w:rsid w:val="000B41DE"/>
    <w:rsid w:val="000C2473"/>
    <w:rsid w:val="000C2FA4"/>
    <w:rsid w:val="000C533B"/>
    <w:rsid w:val="000C7208"/>
    <w:rsid w:val="000D574D"/>
    <w:rsid w:val="000D6AE0"/>
    <w:rsid w:val="000E48CA"/>
    <w:rsid w:val="000E5D5B"/>
    <w:rsid w:val="000F1A86"/>
    <w:rsid w:val="000F1FE0"/>
    <w:rsid w:val="000F295E"/>
    <w:rsid w:val="000F36BC"/>
    <w:rsid w:val="000F5BFC"/>
    <w:rsid w:val="001016C2"/>
    <w:rsid w:val="00104011"/>
    <w:rsid w:val="0010436D"/>
    <w:rsid w:val="00113BF3"/>
    <w:rsid w:val="00121A4B"/>
    <w:rsid w:val="00124CC4"/>
    <w:rsid w:val="001428BB"/>
    <w:rsid w:val="001438C6"/>
    <w:rsid w:val="00144EF7"/>
    <w:rsid w:val="00145111"/>
    <w:rsid w:val="00152027"/>
    <w:rsid w:val="001545ED"/>
    <w:rsid w:val="00156518"/>
    <w:rsid w:val="00165C77"/>
    <w:rsid w:val="001704F6"/>
    <w:rsid w:val="0017584A"/>
    <w:rsid w:val="001766B0"/>
    <w:rsid w:val="00182957"/>
    <w:rsid w:val="001834AB"/>
    <w:rsid w:val="0018389B"/>
    <w:rsid w:val="00192841"/>
    <w:rsid w:val="00197AEB"/>
    <w:rsid w:val="001A0329"/>
    <w:rsid w:val="001B18C6"/>
    <w:rsid w:val="001B2178"/>
    <w:rsid w:val="001B3F98"/>
    <w:rsid w:val="001C679C"/>
    <w:rsid w:val="001D17C3"/>
    <w:rsid w:val="001D5F1F"/>
    <w:rsid w:val="001D6E51"/>
    <w:rsid w:val="001E2955"/>
    <w:rsid w:val="001E48A7"/>
    <w:rsid w:val="001E5899"/>
    <w:rsid w:val="001F5F81"/>
    <w:rsid w:val="001F6A5A"/>
    <w:rsid w:val="00202B28"/>
    <w:rsid w:val="00207E36"/>
    <w:rsid w:val="002100E8"/>
    <w:rsid w:val="002107CB"/>
    <w:rsid w:val="00223570"/>
    <w:rsid w:val="0022612B"/>
    <w:rsid w:val="00234606"/>
    <w:rsid w:val="00236955"/>
    <w:rsid w:val="00240CEB"/>
    <w:rsid w:val="0024625D"/>
    <w:rsid w:val="00247E61"/>
    <w:rsid w:val="002500EC"/>
    <w:rsid w:val="00261500"/>
    <w:rsid w:val="002659F1"/>
    <w:rsid w:val="002664E8"/>
    <w:rsid w:val="00270450"/>
    <w:rsid w:val="002774FD"/>
    <w:rsid w:val="00280A16"/>
    <w:rsid w:val="00281C77"/>
    <w:rsid w:val="00286353"/>
    <w:rsid w:val="00287B5D"/>
    <w:rsid w:val="00290981"/>
    <w:rsid w:val="00291F99"/>
    <w:rsid w:val="00296514"/>
    <w:rsid w:val="00297A70"/>
    <w:rsid w:val="002A6F3A"/>
    <w:rsid w:val="002A7184"/>
    <w:rsid w:val="002C06A0"/>
    <w:rsid w:val="002C57C0"/>
    <w:rsid w:val="002C58E3"/>
    <w:rsid w:val="002E3DB0"/>
    <w:rsid w:val="002F563A"/>
    <w:rsid w:val="002F5E05"/>
    <w:rsid w:val="002F6BF0"/>
    <w:rsid w:val="00304A78"/>
    <w:rsid w:val="003108A7"/>
    <w:rsid w:val="00311DFB"/>
    <w:rsid w:val="00317BF2"/>
    <w:rsid w:val="00321E18"/>
    <w:rsid w:val="00323416"/>
    <w:rsid w:val="00331557"/>
    <w:rsid w:val="00332959"/>
    <w:rsid w:val="00334026"/>
    <w:rsid w:val="003409F5"/>
    <w:rsid w:val="00352FE4"/>
    <w:rsid w:val="003535AB"/>
    <w:rsid w:val="00354826"/>
    <w:rsid w:val="00355519"/>
    <w:rsid w:val="0036351A"/>
    <w:rsid w:val="003708A5"/>
    <w:rsid w:val="003723CB"/>
    <w:rsid w:val="00374572"/>
    <w:rsid w:val="00374F70"/>
    <w:rsid w:val="00385106"/>
    <w:rsid w:val="00390256"/>
    <w:rsid w:val="00390FEA"/>
    <w:rsid w:val="00392E22"/>
    <w:rsid w:val="003A5DC5"/>
    <w:rsid w:val="003B0843"/>
    <w:rsid w:val="003B1BC6"/>
    <w:rsid w:val="003C1B61"/>
    <w:rsid w:val="003C5C04"/>
    <w:rsid w:val="003D0A07"/>
    <w:rsid w:val="003D13CE"/>
    <w:rsid w:val="003F0B74"/>
    <w:rsid w:val="003F1B51"/>
    <w:rsid w:val="003F5EFA"/>
    <w:rsid w:val="00400FC3"/>
    <w:rsid w:val="00402BA6"/>
    <w:rsid w:val="00403BB3"/>
    <w:rsid w:val="00404231"/>
    <w:rsid w:val="00410272"/>
    <w:rsid w:val="00410E4C"/>
    <w:rsid w:val="00413067"/>
    <w:rsid w:val="00417295"/>
    <w:rsid w:val="004303F4"/>
    <w:rsid w:val="004339B6"/>
    <w:rsid w:val="00435909"/>
    <w:rsid w:val="00436835"/>
    <w:rsid w:val="0043766B"/>
    <w:rsid w:val="00444B40"/>
    <w:rsid w:val="004472EA"/>
    <w:rsid w:val="004546B8"/>
    <w:rsid w:val="004555D6"/>
    <w:rsid w:val="00462718"/>
    <w:rsid w:val="00467355"/>
    <w:rsid w:val="004704D1"/>
    <w:rsid w:val="00471B20"/>
    <w:rsid w:val="00473A02"/>
    <w:rsid w:val="004754EE"/>
    <w:rsid w:val="00477BDC"/>
    <w:rsid w:val="00480F08"/>
    <w:rsid w:val="00481FB7"/>
    <w:rsid w:val="00485671"/>
    <w:rsid w:val="0048661D"/>
    <w:rsid w:val="004873DA"/>
    <w:rsid w:val="004905AC"/>
    <w:rsid w:val="00493F69"/>
    <w:rsid w:val="00494210"/>
    <w:rsid w:val="004A05A6"/>
    <w:rsid w:val="004A6842"/>
    <w:rsid w:val="004A73A4"/>
    <w:rsid w:val="004B0CCB"/>
    <w:rsid w:val="004B18D3"/>
    <w:rsid w:val="004C474E"/>
    <w:rsid w:val="004D5288"/>
    <w:rsid w:val="004D604D"/>
    <w:rsid w:val="004E5543"/>
    <w:rsid w:val="004E70C0"/>
    <w:rsid w:val="005109E5"/>
    <w:rsid w:val="00514455"/>
    <w:rsid w:val="00517C2B"/>
    <w:rsid w:val="005258E7"/>
    <w:rsid w:val="00532A2A"/>
    <w:rsid w:val="00532C12"/>
    <w:rsid w:val="00544BEB"/>
    <w:rsid w:val="005565A0"/>
    <w:rsid w:val="00556763"/>
    <w:rsid w:val="0055782F"/>
    <w:rsid w:val="00567364"/>
    <w:rsid w:val="00573A0D"/>
    <w:rsid w:val="0057645C"/>
    <w:rsid w:val="0058454E"/>
    <w:rsid w:val="005856D1"/>
    <w:rsid w:val="005A06E2"/>
    <w:rsid w:val="005A0725"/>
    <w:rsid w:val="005A28CF"/>
    <w:rsid w:val="005A2E3D"/>
    <w:rsid w:val="005B5AD3"/>
    <w:rsid w:val="005B7798"/>
    <w:rsid w:val="005C0708"/>
    <w:rsid w:val="005C2EEA"/>
    <w:rsid w:val="005C4395"/>
    <w:rsid w:val="005D124B"/>
    <w:rsid w:val="005D4852"/>
    <w:rsid w:val="005D6D17"/>
    <w:rsid w:val="005D72DB"/>
    <w:rsid w:val="005E1F03"/>
    <w:rsid w:val="005E2E75"/>
    <w:rsid w:val="005F04E4"/>
    <w:rsid w:val="005F4EF1"/>
    <w:rsid w:val="00600703"/>
    <w:rsid w:val="0061069F"/>
    <w:rsid w:val="006116D6"/>
    <w:rsid w:val="0062065C"/>
    <w:rsid w:val="00620ED8"/>
    <w:rsid w:val="006239B7"/>
    <w:rsid w:val="006243C5"/>
    <w:rsid w:val="00624BC9"/>
    <w:rsid w:val="00625378"/>
    <w:rsid w:val="006361BE"/>
    <w:rsid w:val="00640C37"/>
    <w:rsid w:val="00642311"/>
    <w:rsid w:val="00654DB7"/>
    <w:rsid w:val="00656604"/>
    <w:rsid w:val="00664ADB"/>
    <w:rsid w:val="006669E0"/>
    <w:rsid w:val="006678A1"/>
    <w:rsid w:val="006702E8"/>
    <w:rsid w:val="00680DCB"/>
    <w:rsid w:val="00693A39"/>
    <w:rsid w:val="006A78AF"/>
    <w:rsid w:val="006B5DEF"/>
    <w:rsid w:val="006B643F"/>
    <w:rsid w:val="006C42F7"/>
    <w:rsid w:val="006D1848"/>
    <w:rsid w:val="006D2441"/>
    <w:rsid w:val="006D7A00"/>
    <w:rsid w:val="006E0C5D"/>
    <w:rsid w:val="006E4561"/>
    <w:rsid w:val="007029C5"/>
    <w:rsid w:val="007059E5"/>
    <w:rsid w:val="00714C5A"/>
    <w:rsid w:val="0072152F"/>
    <w:rsid w:val="00721B91"/>
    <w:rsid w:val="00721F73"/>
    <w:rsid w:val="00732DFF"/>
    <w:rsid w:val="00737E35"/>
    <w:rsid w:val="007402B0"/>
    <w:rsid w:val="00740471"/>
    <w:rsid w:val="007479A1"/>
    <w:rsid w:val="007500B7"/>
    <w:rsid w:val="00753BB9"/>
    <w:rsid w:val="00757B1D"/>
    <w:rsid w:val="007624D2"/>
    <w:rsid w:val="00765365"/>
    <w:rsid w:val="00773B96"/>
    <w:rsid w:val="0078087B"/>
    <w:rsid w:val="00781592"/>
    <w:rsid w:val="007817EF"/>
    <w:rsid w:val="0078255E"/>
    <w:rsid w:val="00782C50"/>
    <w:rsid w:val="00785234"/>
    <w:rsid w:val="0079515E"/>
    <w:rsid w:val="007956CA"/>
    <w:rsid w:val="007975E9"/>
    <w:rsid w:val="007A70B2"/>
    <w:rsid w:val="007A73F0"/>
    <w:rsid w:val="007C1146"/>
    <w:rsid w:val="007C51A7"/>
    <w:rsid w:val="007D0938"/>
    <w:rsid w:val="007E3C30"/>
    <w:rsid w:val="008027E9"/>
    <w:rsid w:val="00802B79"/>
    <w:rsid w:val="008054AC"/>
    <w:rsid w:val="00805950"/>
    <w:rsid w:val="008100AF"/>
    <w:rsid w:val="008165CB"/>
    <w:rsid w:val="00820320"/>
    <w:rsid w:val="00820D33"/>
    <w:rsid w:val="00825E38"/>
    <w:rsid w:val="00837111"/>
    <w:rsid w:val="00840514"/>
    <w:rsid w:val="0084179D"/>
    <w:rsid w:val="00847F01"/>
    <w:rsid w:val="008525EC"/>
    <w:rsid w:val="0085290F"/>
    <w:rsid w:val="00852C67"/>
    <w:rsid w:val="00853145"/>
    <w:rsid w:val="0085516D"/>
    <w:rsid w:val="00860A29"/>
    <w:rsid w:val="00861F29"/>
    <w:rsid w:val="00864760"/>
    <w:rsid w:val="00865357"/>
    <w:rsid w:val="0086567D"/>
    <w:rsid w:val="00865A72"/>
    <w:rsid w:val="00865FAA"/>
    <w:rsid w:val="00867C59"/>
    <w:rsid w:val="0087077B"/>
    <w:rsid w:val="008723CF"/>
    <w:rsid w:val="0087782C"/>
    <w:rsid w:val="0088378C"/>
    <w:rsid w:val="0088410D"/>
    <w:rsid w:val="008B29EE"/>
    <w:rsid w:val="008B40B0"/>
    <w:rsid w:val="008B5CA6"/>
    <w:rsid w:val="008D27AE"/>
    <w:rsid w:val="008D4AC3"/>
    <w:rsid w:val="008E6C34"/>
    <w:rsid w:val="008E7138"/>
    <w:rsid w:val="008F2925"/>
    <w:rsid w:val="008F347B"/>
    <w:rsid w:val="008F7131"/>
    <w:rsid w:val="0090243B"/>
    <w:rsid w:val="00905D30"/>
    <w:rsid w:val="00925CDE"/>
    <w:rsid w:val="00932238"/>
    <w:rsid w:val="00933861"/>
    <w:rsid w:val="00934B99"/>
    <w:rsid w:val="00937B20"/>
    <w:rsid w:val="00937E3D"/>
    <w:rsid w:val="0095066D"/>
    <w:rsid w:val="00962305"/>
    <w:rsid w:val="00963F95"/>
    <w:rsid w:val="0097171A"/>
    <w:rsid w:val="00971E2E"/>
    <w:rsid w:val="00975171"/>
    <w:rsid w:val="00975DEF"/>
    <w:rsid w:val="00981627"/>
    <w:rsid w:val="009816F6"/>
    <w:rsid w:val="00985EBC"/>
    <w:rsid w:val="00991902"/>
    <w:rsid w:val="0099264E"/>
    <w:rsid w:val="00996787"/>
    <w:rsid w:val="00996C7D"/>
    <w:rsid w:val="009A1259"/>
    <w:rsid w:val="009B6CA3"/>
    <w:rsid w:val="009D1BD5"/>
    <w:rsid w:val="009D2895"/>
    <w:rsid w:val="009D6754"/>
    <w:rsid w:val="009E41A1"/>
    <w:rsid w:val="009E60DA"/>
    <w:rsid w:val="009F283A"/>
    <w:rsid w:val="009F3D4D"/>
    <w:rsid w:val="00A03778"/>
    <w:rsid w:val="00A07238"/>
    <w:rsid w:val="00A12047"/>
    <w:rsid w:val="00A15AF2"/>
    <w:rsid w:val="00A245A5"/>
    <w:rsid w:val="00A42EF3"/>
    <w:rsid w:val="00A434D5"/>
    <w:rsid w:val="00A5099F"/>
    <w:rsid w:val="00A60D3D"/>
    <w:rsid w:val="00A62314"/>
    <w:rsid w:val="00A67D31"/>
    <w:rsid w:val="00A7177A"/>
    <w:rsid w:val="00A75C51"/>
    <w:rsid w:val="00A906F3"/>
    <w:rsid w:val="00A90D9A"/>
    <w:rsid w:val="00AA362A"/>
    <w:rsid w:val="00AA56B9"/>
    <w:rsid w:val="00AA60C1"/>
    <w:rsid w:val="00AB16AD"/>
    <w:rsid w:val="00AB3DDA"/>
    <w:rsid w:val="00AB653D"/>
    <w:rsid w:val="00AC5CB8"/>
    <w:rsid w:val="00AC63E6"/>
    <w:rsid w:val="00AC7BC1"/>
    <w:rsid w:val="00AD6B90"/>
    <w:rsid w:val="00AE1BE6"/>
    <w:rsid w:val="00AE60A3"/>
    <w:rsid w:val="00AF0F02"/>
    <w:rsid w:val="00AF736A"/>
    <w:rsid w:val="00AF7576"/>
    <w:rsid w:val="00AF7C3C"/>
    <w:rsid w:val="00B07267"/>
    <w:rsid w:val="00B10D63"/>
    <w:rsid w:val="00B205E2"/>
    <w:rsid w:val="00B25DB9"/>
    <w:rsid w:val="00B35064"/>
    <w:rsid w:val="00B4378C"/>
    <w:rsid w:val="00B576A0"/>
    <w:rsid w:val="00B66120"/>
    <w:rsid w:val="00B669EC"/>
    <w:rsid w:val="00B86339"/>
    <w:rsid w:val="00B873AE"/>
    <w:rsid w:val="00B902E8"/>
    <w:rsid w:val="00B904E5"/>
    <w:rsid w:val="00B95E18"/>
    <w:rsid w:val="00B96DEC"/>
    <w:rsid w:val="00B96F2F"/>
    <w:rsid w:val="00BA4D43"/>
    <w:rsid w:val="00BC0A0E"/>
    <w:rsid w:val="00BD0919"/>
    <w:rsid w:val="00BD2AD6"/>
    <w:rsid w:val="00BD4F84"/>
    <w:rsid w:val="00BE3EDD"/>
    <w:rsid w:val="00BE41C7"/>
    <w:rsid w:val="00BF451A"/>
    <w:rsid w:val="00BF57AA"/>
    <w:rsid w:val="00BF6F29"/>
    <w:rsid w:val="00C03BED"/>
    <w:rsid w:val="00C17E82"/>
    <w:rsid w:val="00C20C47"/>
    <w:rsid w:val="00C24830"/>
    <w:rsid w:val="00C26240"/>
    <w:rsid w:val="00C30D22"/>
    <w:rsid w:val="00C34843"/>
    <w:rsid w:val="00C4101A"/>
    <w:rsid w:val="00C5317B"/>
    <w:rsid w:val="00C620C0"/>
    <w:rsid w:val="00C70600"/>
    <w:rsid w:val="00C72175"/>
    <w:rsid w:val="00C72356"/>
    <w:rsid w:val="00C76C45"/>
    <w:rsid w:val="00C7719B"/>
    <w:rsid w:val="00C83231"/>
    <w:rsid w:val="00C8431A"/>
    <w:rsid w:val="00C86B0F"/>
    <w:rsid w:val="00C91679"/>
    <w:rsid w:val="00CA7FEA"/>
    <w:rsid w:val="00CB4574"/>
    <w:rsid w:val="00CB7CBC"/>
    <w:rsid w:val="00CC201E"/>
    <w:rsid w:val="00CC2442"/>
    <w:rsid w:val="00CC5421"/>
    <w:rsid w:val="00CC6D84"/>
    <w:rsid w:val="00CD0467"/>
    <w:rsid w:val="00CD7A62"/>
    <w:rsid w:val="00CD7CB6"/>
    <w:rsid w:val="00CE35D9"/>
    <w:rsid w:val="00CE60A5"/>
    <w:rsid w:val="00D05870"/>
    <w:rsid w:val="00D07604"/>
    <w:rsid w:val="00D12CCA"/>
    <w:rsid w:val="00D17F1C"/>
    <w:rsid w:val="00D207BA"/>
    <w:rsid w:val="00D234DD"/>
    <w:rsid w:val="00D251A3"/>
    <w:rsid w:val="00D25437"/>
    <w:rsid w:val="00D2580A"/>
    <w:rsid w:val="00D31B94"/>
    <w:rsid w:val="00D3441B"/>
    <w:rsid w:val="00D35A55"/>
    <w:rsid w:val="00D4344A"/>
    <w:rsid w:val="00D44522"/>
    <w:rsid w:val="00D4462F"/>
    <w:rsid w:val="00D67743"/>
    <w:rsid w:val="00D773BE"/>
    <w:rsid w:val="00D8100C"/>
    <w:rsid w:val="00D81846"/>
    <w:rsid w:val="00D81BC8"/>
    <w:rsid w:val="00D837D2"/>
    <w:rsid w:val="00DA3212"/>
    <w:rsid w:val="00DA6840"/>
    <w:rsid w:val="00DB0186"/>
    <w:rsid w:val="00DB1F73"/>
    <w:rsid w:val="00DB1F8E"/>
    <w:rsid w:val="00DB6F0A"/>
    <w:rsid w:val="00DB731F"/>
    <w:rsid w:val="00DC3231"/>
    <w:rsid w:val="00DC64C3"/>
    <w:rsid w:val="00DE3C18"/>
    <w:rsid w:val="00DE44C8"/>
    <w:rsid w:val="00DF0EDD"/>
    <w:rsid w:val="00DF13AC"/>
    <w:rsid w:val="00E011A6"/>
    <w:rsid w:val="00E046A6"/>
    <w:rsid w:val="00E0794B"/>
    <w:rsid w:val="00E11414"/>
    <w:rsid w:val="00E13EC4"/>
    <w:rsid w:val="00E1540C"/>
    <w:rsid w:val="00E1628E"/>
    <w:rsid w:val="00E21977"/>
    <w:rsid w:val="00E23F0B"/>
    <w:rsid w:val="00E4001F"/>
    <w:rsid w:val="00E44660"/>
    <w:rsid w:val="00E451B7"/>
    <w:rsid w:val="00E53801"/>
    <w:rsid w:val="00E55F4D"/>
    <w:rsid w:val="00E606B3"/>
    <w:rsid w:val="00E61AE4"/>
    <w:rsid w:val="00E63151"/>
    <w:rsid w:val="00E671D2"/>
    <w:rsid w:val="00E67FE6"/>
    <w:rsid w:val="00E7569C"/>
    <w:rsid w:val="00E85EBA"/>
    <w:rsid w:val="00E860F1"/>
    <w:rsid w:val="00E865E6"/>
    <w:rsid w:val="00E956CB"/>
    <w:rsid w:val="00EA06C8"/>
    <w:rsid w:val="00EB1A92"/>
    <w:rsid w:val="00EB389A"/>
    <w:rsid w:val="00EB7005"/>
    <w:rsid w:val="00EC2E7C"/>
    <w:rsid w:val="00EC727F"/>
    <w:rsid w:val="00ED1466"/>
    <w:rsid w:val="00EE01BE"/>
    <w:rsid w:val="00EE0AD1"/>
    <w:rsid w:val="00EE4EBE"/>
    <w:rsid w:val="00EF2778"/>
    <w:rsid w:val="00EF4B33"/>
    <w:rsid w:val="00F0748C"/>
    <w:rsid w:val="00F17B35"/>
    <w:rsid w:val="00F226B5"/>
    <w:rsid w:val="00F256F7"/>
    <w:rsid w:val="00F25AD1"/>
    <w:rsid w:val="00F304EA"/>
    <w:rsid w:val="00F32051"/>
    <w:rsid w:val="00F33AAE"/>
    <w:rsid w:val="00F35625"/>
    <w:rsid w:val="00F4641B"/>
    <w:rsid w:val="00F52EC9"/>
    <w:rsid w:val="00F53DCC"/>
    <w:rsid w:val="00F5730B"/>
    <w:rsid w:val="00F63AF4"/>
    <w:rsid w:val="00F66CD6"/>
    <w:rsid w:val="00F721FA"/>
    <w:rsid w:val="00F75CEB"/>
    <w:rsid w:val="00F8230B"/>
    <w:rsid w:val="00F91BA3"/>
    <w:rsid w:val="00F95270"/>
    <w:rsid w:val="00FA1D1E"/>
    <w:rsid w:val="00FA31FC"/>
    <w:rsid w:val="00FA5347"/>
    <w:rsid w:val="00FB1A2E"/>
    <w:rsid w:val="00FB52F5"/>
    <w:rsid w:val="00FB583C"/>
    <w:rsid w:val="00FC39CE"/>
    <w:rsid w:val="00FD47F3"/>
    <w:rsid w:val="00FE2440"/>
    <w:rsid w:val="00FE5041"/>
    <w:rsid w:val="00FF04E1"/>
    <w:rsid w:val="00FF187C"/>
    <w:rsid w:val="00FF1C75"/>
    <w:rsid w:val="00FF2434"/>
    <w:rsid w:val="00FF620C"/>
    <w:rsid w:val="00FF79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9890DE"/>
  <w15:chartTrackingRefBased/>
  <w15:docId w15:val="{A866ABE3-777F-4067-A549-4A2237328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3145"/>
    <w:pPr>
      <w:spacing w:after="0" w:line="240" w:lineRule="auto"/>
    </w:pPr>
    <w:rPr>
      <w:rFonts w:ascii="Times New Roman" w:eastAsia="ヒラギノ角ゴ Pro W3" w:hAnsi="Times New Roman" w:cs="Times New Roman"/>
      <w:color w:val="000000"/>
      <w:sz w:val="24"/>
      <w:szCs w:val="24"/>
    </w:rPr>
  </w:style>
  <w:style w:type="paragraph" w:styleId="Heading1">
    <w:name w:val="heading 1"/>
    <w:basedOn w:val="Normal"/>
    <w:next w:val="Normal"/>
    <w:link w:val="Heading1Char"/>
    <w:qFormat/>
    <w:rsid w:val="00853145"/>
    <w:pPr>
      <w:keepNext/>
      <w:spacing w:before="240" w:after="60"/>
      <w:outlineLvl w:val="0"/>
    </w:pPr>
    <w:rPr>
      <w:rFonts w:ascii="Calibri Light" w:eastAsia="Times New Roman" w:hAnsi="Calibri Light"/>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0E4C"/>
    <w:rPr>
      <w:color w:val="0000FF"/>
      <w:u w:val="single"/>
    </w:rPr>
  </w:style>
  <w:style w:type="character" w:customStyle="1" w:styleId="Heading1Char">
    <w:name w:val="Heading 1 Char"/>
    <w:basedOn w:val="DefaultParagraphFont"/>
    <w:link w:val="Heading1"/>
    <w:rsid w:val="00853145"/>
    <w:rPr>
      <w:rFonts w:ascii="Calibri Light" w:eastAsia="Times New Roman" w:hAnsi="Calibri Light" w:cs="Times New Roman"/>
      <w:b/>
      <w:bCs/>
      <w:color w:val="000000"/>
      <w:kern w:val="32"/>
      <w:sz w:val="32"/>
      <w:szCs w:val="32"/>
    </w:rPr>
  </w:style>
  <w:style w:type="paragraph" w:customStyle="1" w:styleId="FreeForm">
    <w:name w:val="Free Form"/>
    <w:rsid w:val="00853145"/>
    <w:pPr>
      <w:spacing w:after="0" w:line="240" w:lineRule="auto"/>
    </w:pPr>
    <w:rPr>
      <w:rFonts w:ascii="System Font Regular" w:eastAsia="ヒラギノ角ゴ Pro W3" w:hAnsi="System Font Regular" w:cs="Times New Roman"/>
      <w:color w:val="000000"/>
      <w:sz w:val="24"/>
      <w:szCs w:val="20"/>
      <w:lang w:eastAsia="en-GB"/>
    </w:rPr>
  </w:style>
  <w:style w:type="paragraph" w:customStyle="1" w:styleId="Footer1">
    <w:name w:val="Footer1"/>
    <w:rsid w:val="00853145"/>
    <w:pPr>
      <w:tabs>
        <w:tab w:val="center" w:pos="4320"/>
        <w:tab w:val="right" w:pos="8640"/>
      </w:tabs>
      <w:spacing w:after="0" w:line="240" w:lineRule="auto"/>
    </w:pPr>
    <w:rPr>
      <w:rFonts w:ascii="System Font Regular" w:eastAsia="ヒラギノ角ゴ Pro W3" w:hAnsi="System Font Regular" w:cs="Times New Roman"/>
      <w:color w:val="000000"/>
      <w:szCs w:val="20"/>
      <w:lang w:eastAsia="en-GB"/>
    </w:rPr>
  </w:style>
  <w:style w:type="character" w:customStyle="1" w:styleId="Hyperlink1">
    <w:name w:val="Hyperlink1"/>
    <w:rsid w:val="00853145"/>
    <w:rPr>
      <w:color w:val="0000FE"/>
      <w:sz w:val="24"/>
      <w:u w:val="single"/>
    </w:rPr>
  </w:style>
  <w:style w:type="paragraph" w:customStyle="1" w:styleId="EndNoteBibliography">
    <w:name w:val="EndNote Bibliography"/>
    <w:rsid w:val="00853145"/>
    <w:pPr>
      <w:spacing w:after="200" w:line="240" w:lineRule="auto"/>
    </w:pPr>
    <w:rPr>
      <w:rFonts w:ascii="Times New Roman" w:eastAsia="ヒラギノ角ゴ Pro W3" w:hAnsi="Times New Roman" w:cs="Times New Roman"/>
      <w:color w:val="000000"/>
      <w:sz w:val="24"/>
      <w:szCs w:val="20"/>
      <w:lang w:eastAsia="en-GB"/>
    </w:rPr>
  </w:style>
  <w:style w:type="character" w:customStyle="1" w:styleId="PageNumber1">
    <w:name w:val="Page Number1"/>
    <w:rsid w:val="00853145"/>
    <w:rPr>
      <w:color w:val="000000"/>
      <w:sz w:val="24"/>
    </w:rPr>
  </w:style>
  <w:style w:type="paragraph" w:styleId="Footer">
    <w:name w:val="footer"/>
    <w:basedOn w:val="Normal"/>
    <w:link w:val="FooterChar"/>
    <w:uiPriority w:val="99"/>
    <w:rsid w:val="00853145"/>
    <w:pPr>
      <w:tabs>
        <w:tab w:val="center" w:pos="4703"/>
        <w:tab w:val="right" w:pos="9406"/>
      </w:tabs>
    </w:pPr>
  </w:style>
  <w:style w:type="character" w:customStyle="1" w:styleId="FooterChar">
    <w:name w:val="Footer Char"/>
    <w:basedOn w:val="DefaultParagraphFont"/>
    <w:link w:val="Footer"/>
    <w:uiPriority w:val="99"/>
    <w:rsid w:val="00853145"/>
    <w:rPr>
      <w:rFonts w:ascii="Times New Roman" w:eastAsia="ヒラギノ角ゴ Pro W3" w:hAnsi="Times New Roman" w:cs="Times New Roman"/>
      <w:color w:val="000000"/>
      <w:sz w:val="24"/>
      <w:szCs w:val="24"/>
    </w:rPr>
  </w:style>
  <w:style w:type="paragraph" w:styleId="ListParagraph">
    <w:name w:val="List Paragraph"/>
    <w:basedOn w:val="Normal"/>
    <w:uiPriority w:val="34"/>
    <w:qFormat/>
    <w:rsid w:val="00853145"/>
    <w:pPr>
      <w:ind w:left="720"/>
      <w:contextualSpacing/>
    </w:pPr>
  </w:style>
  <w:style w:type="character" w:styleId="LineNumber">
    <w:name w:val="line number"/>
    <w:basedOn w:val="DefaultParagraphFont"/>
    <w:uiPriority w:val="99"/>
    <w:semiHidden/>
    <w:unhideWhenUsed/>
    <w:rsid w:val="003A5DC5"/>
  </w:style>
  <w:style w:type="paragraph" w:customStyle="1" w:styleId="EndNoteBibliographyTitle">
    <w:name w:val="EndNote Bibliography Title"/>
    <w:basedOn w:val="Normal"/>
    <w:link w:val="EndNoteBibliographyTitleChar"/>
    <w:rsid w:val="00B96DEC"/>
    <w:pPr>
      <w:jc w:val="center"/>
    </w:pPr>
    <w:rPr>
      <w:noProof/>
    </w:rPr>
  </w:style>
  <w:style w:type="character" w:customStyle="1" w:styleId="EndNoteBibliographyTitleChar">
    <w:name w:val="EndNote Bibliography Title Char"/>
    <w:basedOn w:val="DefaultParagraphFont"/>
    <w:link w:val="EndNoteBibliographyTitle"/>
    <w:rsid w:val="00B96DEC"/>
    <w:rPr>
      <w:rFonts w:ascii="Times New Roman" w:eastAsia="ヒラギノ角ゴ Pro W3" w:hAnsi="Times New Roman" w:cs="Times New Roman"/>
      <w:noProof/>
      <w:color w:val="000000"/>
      <w:sz w:val="24"/>
      <w:szCs w:val="24"/>
    </w:rPr>
  </w:style>
  <w:style w:type="character" w:styleId="CommentReference">
    <w:name w:val="annotation reference"/>
    <w:basedOn w:val="DefaultParagraphFont"/>
    <w:uiPriority w:val="99"/>
    <w:semiHidden/>
    <w:unhideWhenUsed/>
    <w:rsid w:val="007E3C30"/>
    <w:rPr>
      <w:sz w:val="16"/>
      <w:szCs w:val="16"/>
    </w:rPr>
  </w:style>
  <w:style w:type="paragraph" w:styleId="CommentText">
    <w:name w:val="annotation text"/>
    <w:basedOn w:val="Normal"/>
    <w:link w:val="CommentTextChar"/>
    <w:uiPriority w:val="99"/>
    <w:unhideWhenUsed/>
    <w:rsid w:val="007E3C30"/>
    <w:rPr>
      <w:sz w:val="20"/>
      <w:szCs w:val="20"/>
    </w:rPr>
  </w:style>
  <w:style w:type="character" w:customStyle="1" w:styleId="CommentTextChar">
    <w:name w:val="Comment Text Char"/>
    <w:basedOn w:val="DefaultParagraphFont"/>
    <w:link w:val="CommentText"/>
    <w:uiPriority w:val="99"/>
    <w:rsid w:val="007E3C30"/>
    <w:rPr>
      <w:rFonts w:ascii="Times New Roman" w:eastAsia="ヒラギノ角ゴ Pro W3"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7E3C30"/>
    <w:rPr>
      <w:b/>
      <w:bCs/>
    </w:rPr>
  </w:style>
  <w:style w:type="character" w:customStyle="1" w:styleId="CommentSubjectChar">
    <w:name w:val="Comment Subject Char"/>
    <w:basedOn w:val="CommentTextChar"/>
    <w:link w:val="CommentSubject"/>
    <w:uiPriority w:val="99"/>
    <w:semiHidden/>
    <w:rsid w:val="007E3C30"/>
    <w:rPr>
      <w:rFonts w:ascii="Times New Roman" w:eastAsia="ヒラギノ角ゴ Pro W3" w:hAnsi="Times New Roman" w:cs="Times New Roman"/>
      <w:b/>
      <w:bCs/>
      <w:color w:val="000000"/>
      <w:sz w:val="20"/>
      <w:szCs w:val="20"/>
    </w:rPr>
  </w:style>
  <w:style w:type="paragraph" w:styleId="BalloonText">
    <w:name w:val="Balloon Text"/>
    <w:basedOn w:val="Normal"/>
    <w:link w:val="BalloonTextChar"/>
    <w:uiPriority w:val="99"/>
    <w:semiHidden/>
    <w:unhideWhenUsed/>
    <w:rsid w:val="007E3C30"/>
    <w:rPr>
      <w:sz w:val="18"/>
      <w:szCs w:val="18"/>
    </w:rPr>
  </w:style>
  <w:style w:type="character" w:customStyle="1" w:styleId="BalloonTextChar">
    <w:name w:val="Balloon Text Char"/>
    <w:basedOn w:val="DefaultParagraphFont"/>
    <w:link w:val="BalloonText"/>
    <w:uiPriority w:val="99"/>
    <w:semiHidden/>
    <w:rsid w:val="007E3C30"/>
    <w:rPr>
      <w:rFonts w:ascii="Times New Roman" w:eastAsia="ヒラギノ角ゴ Pro W3" w:hAnsi="Times New Roman" w:cs="Times New Roman"/>
      <w:color w:val="000000"/>
      <w:sz w:val="18"/>
      <w:szCs w:val="18"/>
    </w:rPr>
  </w:style>
  <w:style w:type="paragraph" w:styleId="ListBullet">
    <w:name w:val="List Bullet"/>
    <w:basedOn w:val="Normal"/>
    <w:uiPriority w:val="99"/>
    <w:unhideWhenUsed/>
    <w:rsid w:val="007975E9"/>
    <w:pPr>
      <w:numPr>
        <w:numId w:val="3"/>
      </w:numPr>
      <w:contextualSpacing/>
    </w:pPr>
  </w:style>
  <w:style w:type="character" w:styleId="Strong">
    <w:name w:val="Strong"/>
    <w:basedOn w:val="DefaultParagraphFont"/>
    <w:uiPriority w:val="22"/>
    <w:qFormat/>
    <w:rsid w:val="00473A02"/>
    <w:rPr>
      <w:b/>
      <w:bCs/>
    </w:rPr>
  </w:style>
  <w:style w:type="character" w:customStyle="1" w:styleId="Ulstomtale1">
    <w:name w:val="Uløst omtale1"/>
    <w:basedOn w:val="DefaultParagraphFont"/>
    <w:uiPriority w:val="99"/>
    <w:semiHidden/>
    <w:unhideWhenUsed/>
    <w:rsid w:val="00F256F7"/>
    <w:rPr>
      <w:color w:val="605E5C"/>
      <w:shd w:val="clear" w:color="auto" w:fill="E1DFDD"/>
    </w:rPr>
  </w:style>
  <w:style w:type="paragraph" w:styleId="HTMLPreformatted">
    <w:name w:val="HTML Preformatted"/>
    <w:basedOn w:val="Normal"/>
    <w:link w:val="HTMLPreformattedChar"/>
    <w:uiPriority w:val="99"/>
    <w:unhideWhenUsed/>
    <w:rsid w:val="001D6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lang w:val="sv-SE" w:eastAsia="zh-CN"/>
    </w:rPr>
  </w:style>
  <w:style w:type="character" w:customStyle="1" w:styleId="HTMLPreformattedChar">
    <w:name w:val="HTML Preformatted Char"/>
    <w:basedOn w:val="DefaultParagraphFont"/>
    <w:link w:val="HTMLPreformatted"/>
    <w:uiPriority w:val="99"/>
    <w:rsid w:val="001D6E51"/>
    <w:rPr>
      <w:rFonts w:ascii="Courier New" w:eastAsia="Times New Roman" w:hAnsi="Courier New" w:cs="Courier New"/>
      <w:sz w:val="20"/>
      <w:szCs w:val="20"/>
      <w:lang w:val="sv-SE" w:eastAsia="zh-CN"/>
    </w:rPr>
  </w:style>
  <w:style w:type="character" w:customStyle="1" w:styleId="UnresolvedMention">
    <w:name w:val="Unresolved Mention"/>
    <w:basedOn w:val="DefaultParagraphFont"/>
    <w:uiPriority w:val="99"/>
    <w:semiHidden/>
    <w:unhideWhenUsed/>
    <w:rsid w:val="00C91679"/>
    <w:rPr>
      <w:color w:val="605E5C"/>
      <w:shd w:val="clear" w:color="auto" w:fill="E1DFDD"/>
    </w:rPr>
  </w:style>
  <w:style w:type="table" w:styleId="TableGrid">
    <w:name w:val="Table Grid"/>
    <w:basedOn w:val="TableNormal"/>
    <w:rsid w:val="00197A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4B40"/>
    <w:pPr>
      <w:tabs>
        <w:tab w:val="center" w:pos="4680"/>
        <w:tab w:val="right" w:pos="9360"/>
      </w:tabs>
    </w:pPr>
  </w:style>
  <w:style w:type="character" w:customStyle="1" w:styleId="HeaderChar">
    <w:name w:val="Header Char"/>
    <w:basedOn w:val="DefaultParagraphFont"/>
    <w:link w:val="Header"/>
    <w:uiPriority w:val="99"/>
    <w:rsid w:val="00444B40"/>
    <w:rPr>
      <w:rFonts w:ascii="Times New Roman" w:eastAsia="ヒラギノ角ゴ Pro W3"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75117">
      <w:bodyDiv w:val="1"/>
      <w:marLeft w:val="0"/>
      <w:marRight w:val="0"/>
      <w:marTop w:val="0"/>
      <w:marBottom w:val="0"/>
      <w:divBdr>
        <w:top w:val="none" w:sz="0" w:space="0" w:color="auto"/>
        <w:left w:val="none" w:sz="0" w:space="0" w:color="auto"/>
        <w:bottom w:val="none" w:sz="0" w:space="0" w:color="auto"/>
        <w:right w:val="none" w:sz="0" w:space="0" w:color="auto"/>
      </w:divBdr>
    </w:div>
    <w:div w:id="251938650">
      <w:bodyDiv w:val="1"/>
      <w:marLeft w:val="0"/>
      <w:marRight w:val="0"/>
      <w:marTop w:val="0"/>
      <w:marBottom w:val="0"/>
      <w:divBdr>
        <w:top w:val="none" w:sz="0" w:space="0" w:color="auto"/>
        <w:left w:val="none" w:sz="0" w:space="0" w:color="auto"/>
        <w:bottom w:val="none" w:sz="0" w:space="0" w:color="auto"/>
        <w:right w:val="none" w:sz="0" w:space="0" w:color="auto"/>
      </w:divBdr>
    </w:div>
    <w:div w:id="286593869">
      <w:bodyDiv w:val="1"/>
      <w:marLeft w:val="0"/>
      <w:marRight w:val="0"/>
      <w:marTop w:val="0"/>
      <w:marBottom w:val="0"/>
      <w:divBdr>
        <w:top w:val="none" w:sz="0" w:space="0" w:color="auto"/>
        <w:left w:val="none" w:sz="0" w:space="0" w:color="auto"/>
        <w:bottom w:val="none" w:sz="0" w:space="0" w:color="auto"/>
        <w:right w:val="none" w:sz="0" w:space="0" w:color="auto"/>
      </w:divBdr>
    </w:div>
    <w:div w:id="309794348">
      <w:bodyDiv w:val="1"/>
      <w:marLeft w:val="0"/>
      <w:marRight w:val="0"/>
      <w:marTop w:val="0"/>
      <w:marBottom w:val="0"/>
      <w:divBdr>
        <w:top w:val="none" w:sz="0" w:space="0" w:color="auto"/>
        <w:left w:val="none" w:sz="0" w:space="0" w:color="auto"/>
        <w:bottom w:val="none" w:sz="0" w:space="0" w:color="auto"/>
        <w:right w:val="none" w:sz="0" w:space="0" w:color="auto"/>
      </w:divBdr>
    </w:div>
    <w:div w:id="375474050">
      <w:bodyDiv w:val="1"/>
      <w:marLeft w:val="0"/>
      <w:marRight w:val="0"/>
      <w:marTop w:val="0"/>
      <w:marBottom w:val="0"/>
      <w:divBdr>
        <w:top w:val="none" w:sz="0" w:space="0" w:color="auto"/>
        <w:left w:val="none" w:sz="0" w:space="0" w:color="auto"/>
        <w:bottom w:val="none" w:sz="0" w:space="0" w:color="auto"/>
        <w:right w:val="none" w:sz="0" w:space="0" w:color="auto"/>
      </w:divBdr>
    </w:div>
    <w:div w:id="618100457">
      <w:bodyDiv w:val="1"/>
      <w:marLeft w:val="0"/>
      <w:marRight w:val="0"/>
      <w:marTop w:val="0"/>
      <w:marBottom w:val="0"/>
      <w:divBdr>
        <w:top w:val="none" w:sz="0" w:space="0" w:color="auto"/>
        <w:left w:val="none" w:sz="0" w:space="0" w:color="auto"/>
        <w:bottom w:val="none" w:sz="0" w:space="0" w:color="auto"/>
        <w:right w:val="none" w:sz="0" w:space="0" w:color="auto"/>
      </w:divBdr>
    </w:div>
    <w:div w:id="953366877">
      <w:bodyDiv w:val="1"/>
      <w:marLeft w:val="0"/>
      <w:marRight w:val="0"/>
      <w:marTop w:val="0"/>
      <w:marBottom w:val="0"/>
      <w:divBdr>
        <w:top w:val="none" w:sz="0" w:space="0" w:color="auto"/>
        <w:left w:val="none" w:sz="0" w:space="0" w:color="auto"/>
        <w:bottom w:val="none" w:sz="0" w:space="0" w:color="auto"/>
        <w:right w:val="none" w:sz="0" w:space="0" w:color="auto"/>
      </w:divBdr>
    </w:div>
    <w:div w:id="1349134194">
      <w:bodyDiv w:val="1"/>
      <w:marLeft w:val="0"/>
      <w:marRight w:val="0"/>
      <w:marTop w:val="0"/>
      <w:marBottom w:val="0"/>
      <w:divBdr>
        <w:top w:val="none" w:sz="0" w:space="0" w:color="auto"/>
        <w:left w:val="none" w:sz="0" w:space="0" w:color="auto"/>
        <w:bottom w:val="none" w:sz="0" w:space="0" w:color="auto"/>
        <w:right w:val="none" w:sz="0" w:space="0" w:color="auto"/>
      </w:divBdr>
      <w:divsChild>
        <w:div w:id="1387340015">
          <w:marLeft w:val="0"/>
          <w:marRight w:val="0"/>
          <w:marTop w:val="0"/>
          <w:marBottom w:val="0"/>
          <w:divBdr>
            <w:top w:val="none" w:sz="0" w:space="0" w:color="auto"/>
            <w:left w:val="none" w:sz="0" w:space="0" w:color="auto"/>
            <w:bottom w:val="none" w:sz="0" w:space="0" w:color="auto"/>
            <w:right w:val="none" w:sz="0" w:space="0" w:color="auto"/>
          </w:divBdr>
        </w:div>
        <w:div w:id="24717198">
          <w:marLeft w:val="0"/>
          <w:marRight w:val="0"/>
          <w:marTop w:val="0"/>
          <w:marBottom w:val="0"/>
          <w:divBdr>
            <w:top w:val="none" w:sz="0" w:space="0" w:color="auto"/>
            <w:left w:val="none" w:sz="0" w:space="0" w:color="auto"/>
            <w:bottom w:val="none" w:sz="0" w:space="0" w:color="auto"/>
            <w:right w:val="none" w:sz="0" w:space="0" w:color="auto"/>
          </w:divBdr>
        </w:div>
        <w:div w:id="38214221">
          <w:marLeft w:val="0"/>
          <w:marRight w:val="0"/>
          <w:marTop w:val="0"/>
          <w:marBottom w:val="0"/>
          <w:divBdr>
            <w:top w:val="none" w:sz="0" w:space="0" w:color="auto"/>
            <w:left w:val="none" w:sz="0" w:space="0" w:color="auto"/>
            <w:bottom w:val="none" w:sz="0" w:space="0" w:color="auto"/>
            <w:right w:val="none" w:sz="0" w:space="0" w:color="auto"/>
          </w:divBdr>
        </w:div>
        <w:div w:id="46422065">
          <w:marLeft w:val="0"/>
          <w:marRight w:val="0"/>
          <w:marTop w:val="0"/>
          <w:marBottom w:val="0"/>
          <w:divBdr>
            <w:top w:val="none" w:sz="0" w:space="0" w:color="auto"/>
            <w:left w:val="none" w:sz="0" w:space="0" w:color="auto"/>
            <w:bottom w:val="none" w:sz="0" w:space="0" w:color="auto"/>
            <w:right w:val="none" w:sz="0" w:space="0" w:color="auto"/>
          </w:divBdr>
        </w:div>
        <w:div w:id="1815180586">
          <w:marLeft w:val="0"/>
          <w:marRight w:val="0"/>
          <w:marTop w:val="0"/>
          <w:marBottom w:val="0"/>
          <w:divBdr>
            <w:top w:val="none" w:sz="0" w:space="0" w:color="auto"/>
            <w:left w:val="none" w:sz="0" w:space="0" w:color="auto"/>
            <w:bottom w:val="none" w:sz="0" w:space="0" w:color="auto"/>
            <w:right w:val="none" w:sz="0" w:space="0" w:color="auto"/>
          </w:divBdr>
        </w:div>
        <w:div w:id="123273574">
          <w:marLeft w:val="0"/>
          <w:marRight w:val="0"/>
          <w:marTop w:val="0"/>
          <w:marBottom w:val="0"/>
          <w:divBdr>
            <w:top w:val="none" w:sz="0" w:space="0" w:color="auto"/>
            <w:left w:val="none" w:sz="0" w:space="0" w:color="auto"/>
            <w:bottom w:val="none" w:sz="0" w:space="0" w:color="auto"/>
            <w:right w:val="none" w:sz="0" w:space="0" w:color="auto"/>
          </w:divBdr>
        </w:div>
        <w:div w:id="946741720">
          <w:marLeft w:val="0"/>
          <w:marRight w:val="0"/>
          <w:marTop w:val="0"/>
          <w:marBottom w:val="0"/>
          <w:divBdr>
            <w:top w:val="none" w:sz="0" w:space="0" w:color="auto"/>
            <w:left w:val="none" w:sz="0" w:space="0" w:color="auto"/>
            <w:bottom w:val="none" w:sz="0" w:space="0" w:color="auto"/>
            <w:right w:val="none" w:sz="0" w:space="0" w:color="auto"/>
          </w:divBdr>
        </w:div>
        <w:div w:id="1915317293">
          <w:marLeft w:val="0"/>
          <w:marRight w:val="0"/>
          <w:marTop w:val="0"/>
          <w:marBottom w:val="0"/>
          <w:divBdr>
            <w:top w:val="none" w:sz="0" w:space="0" w:color="auto"/>
            <w:left w:val="none" w:sz="0" w:space="0" w:color="auto"/>
            <w:bottom w:val="none" w:sz="0" w:space="0" w:color="auto"/>
            <w:right w:val="none" w:sz="0" w:space="0" w:color="auto"/>
          </w:divBdr>
        </w:div>
        <w:div w:id="741175482">
          <w:marLeft w:val="0"/>
          <w:marRight w:val="0"/>
          <w:marTop w:val="0"/>
          <w:marBottom w:val="0"/>
          <w:divBdr>
            <w:top w:val="none" w:sz="0" w:space="0" w:color="auto"/>
            <w:left w:val="none" w:sz="0" w:space="0" w:color="auto"/>
            <w:bottom w:val="none" w:sz="0" w:space="0" w:color="auto"/>
            <w:right w:val="none" w:sz="0" w:space="0" w:color="auto"/>
          </w:divBdr>
        </w:div>
        <w:div w:id="1104308762">
          <w:marLeft w:val="0"/>
          <w:marRight w:val="0"/>
          <w:marTop w:val="0"/>
          <w:marBottom w:val="0"/>
          <w:divBdr>
            <w:top w:val="none" w:sz="0" w:space="0" w:color="auto"/>
            <w:left w:val="none" w:sz="0" w:space="0" w:color="auto"/>
            <w:bottom w:val="none" w:sz="0" w:space="0" w:color="auto"/>
            <w:right w:val="none" w:sz="0" w:space="0" w:color="auto"/>
          </w:divBdr>
        </w:div>
        <w:div w:id="11928501">
          <w:marLeft w:val="0"/>
          <w:marRight w:val="0"/>
          <w:marTop w:val="0"/>
          <w:marBottom w:val="0"/>
          <w:divBdr>
            <w:top w:val="none" w:sz="0" w:space="0" w:color="auto"/>
            <w:left w:val="none" w:sz="0" w:space="0" w:color="auto"/>
            <w:bottom w:val="none" w:sz="0" w:space="0" w:color="auto"/>
            <w:right w:val="none" w:sz="0" w:space="0" w:color="auto"/>
          </w:divBdr>
        </w:div>
      </w:divsChild>
    </w:div>
    <w:div w:id="1533108350">
      <w:bodyDiv w:val="1"/>
      <w:marLeft w:val="0"/>
      <w:marRight w:val="0"/>
      <w:marTop w:val="0"/>
      <w:marBottom w:val="0"/>
      <w:divBdr>
        <w:top w:val="none" w:sz="0" w:space="0" w:color="auto"/>
        <w:left w:val="none" w:sz="0" w:space="0" w:color="auto"/>
        <w:bottom w:val="none" w:sz="0" w:space="0" w:color="auto"/>
        <w:right w:val="none" w:sz="0" w:space="0" w:color="auto"/>
      </w:divBdr>
    </w:div>
    <w:div w:id="2044864714">
      <w:bodyDiv w:val="1"/>
      <w:marLeft w:val="0"/>
      <w:marRight w:val="0"/>
      <w:marTop w:val="0"/>
      <w:marBottom w:val="0"/>
      <w:divBdr>
        <w:top w:val="none" w:sz="0" w:space="0" w:color="auto"/>
        <w:left w:val="none" w:sz="0" w:space="0" w:color="auto"/>
        <w:bottom w:val="none" w:sz="0" w:space="0" w:color="auto"/>
        <w:right w:val="none" w:sz="0" w:space="0" w:color="auto"/>
      </w:divBdr>
    </w:div>
    <w:div w:id="214245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0002-2383-699X" TargetMode="External"/><Relationship Id="rId13" Type="http://schemas.openxmlformats.org/officeDocument/2006/relationships/hyperlink" Target="https://www.cdc.gov/diabetes/data/statistics-report/diagnosed-undiagnosed-diabetes.html"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gis.cdc.gov/grasp/diabetes/DiabetesAtlas.html" TargetMode="External"/><Relationship Id="rId17" Type="http://schemas.openxmlformats.org/officeDocument/2006/relationships/image" Target="media/image4.png"/><Relationship Id="rId25"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dc.gov/nchs/nhanes/index.htm" TargetMode="External"/><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yperlink" Target="https://www.diabetes.org/risk-test" TargetMode="Externa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cdc.gov/chronicdisease/programs-impact/pop/diabetes.htm" TargetMode="External"/><Relationship Id="rId14" Type="http://schemas.openxmlformats.org/officeDocument/2006/relationships/image" Target="media/image1.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L:\PG-PIVA\Projekter\Samarbejdsprojekter\Active%20Projects\Naja_Tibor\Whitehall%20paper%20on%20metabolic%20trajectories\Whitehall_Manuscript_14JUN2021_AJM_m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CCD30-4605-49B7-8A10-6D7101161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Whitehall_Manuscript_14JUN2021_AJM_mk.dotx</Template>
  <TotalTime>108</TotalTime>
  <Pages>1</Pages>
  <Words>13650</Words>
  <Characters>79582</Characters>
  <Application>Microsoft Office Word</Application>
  <DocSecurity>0</DocSecurity>
  <Lines>1693</Lines>
  <Paragraphs>905</Paragraphs>
  <ScaleCrop>false</ScaleCrop>
  <HeadingPairs>
    <vt:vector size="6" baseType="variant">
      <vt:variant>
        <vt:lpstr>Title</vt:lpstr>
      </vt:variant>
      <vt:variant>
        <vt:i4>1</vt:i4>
      </vt:variant>
      <vt:variant>
        <vt:lpstr>Rubrik</vt:lpstr>
      </vt:variant>
      <vt:variant>
        <vt:i4>1</vt:i4>
      </vt:variant>
      <vt:variant>
        <vt:lpstr>Titel</vt:lpstr>
      </vt:variant>
      <vt:variant>
        <vt:i4>1</vt:i4>
      </vt:variant>
    </vt:vector>
  </HeadingPairs>
  <TitlesOfParts>
    <vt:vector size="3" baseType="lpstr">
      <vt:lpstr/>
      <vt:lpstr/>
      <vt:lpstr/>
    </vt:vector>
  </TitlesOfParts>
  <Company>SUND - KU</Company>
  <LinksUpToDate>false</LinksUpToDate>
  <CharactersWithSpaces>92327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Reiner Rugulies (RER)</dc:creator>
  <cp:keywords/>
  <dc:description/>
  <cp:lastModifiedBy>Tibor V Varga</cp:lastModifiedBy>
  <cp:revision>18</cp:revision>
  <dcterms:created xsi:type="dcterms:W3CDTF">2022-01-26T14:44:00Z</dcterms:created>
  <dcterms:modified xsi:type="dcterms:W3CDTF">2022-01-27T10:21:00Z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kFormat">
    <vt:i4>0</vt:i4>
  </property>
</Properties>
</file>